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E" w:rsidRPr="005C1A9E" w:rsidRDefault="005C1A9E" w:rsidP="005C1A9E">
      <w:pPr>
        <w:ind w:right="16"/>
        <w:jc w:val="center"/>
        <w:rPr>
          <w:b/>
          <w:sz w:val="24"/>
        </w:rPr>
      </w:pPr>
      <w:bookmarkStart w:id="0" w:name="_GoBack"/>
      <w:bookmarkEnd w:id="0"/>
      <w:r w:rsidRPr="005C1A9E">
        <w:rPr>
          <w:b/>
          <w:sz w:val="24"/>
        </w:rPr>
        <w:t>WYKAZ NIERUCHOMOŚCI NR</w:t>
      </w:r>
      <w:r w:rsidR="00681968">
        <w:rPr>
          <w:b/>
          <w:sz w:val="24"/>
        </w:rPr>
        <w:t xml:space="preserve">  30</w:t>
      </w:r>
      <w:r w:rsidRPr="005C1A9E">
        <w:rPr>
          <w:b/>
          <w:sz w:val="24"/>
        </w:rPr>
        <w:t>/2021</w:t>
      </w:r>
    </w:p>
    <w:p w:rsidR="000776B9" w:rsidRPr="000776B9" w:rsidRDefault="005C1A9E" w:rsidP="000776B9">
      <w:pPr>
        <w:spacing w:line="360" w:lineRule="auto"/>
        <w:jc w:val="center"/>
        <w:outlineLvl w:val="0"/>
        <w:rPr>
          <w:b/>
          <w:bCs/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 xml:space="preserve">ciami (Dz. U. </w:t>
      </w:r>
      <w:proofErr w:type="gramStart"/>
      <w:r>
        <w:rPr>
          <w:szCs w:val="22"/>
        </w:rPr>
        <w:t>z</w:t>
      </w:r>
      <w:proofErr w:type="gramEnd"/>
      <w:r>
        <w:rPr>
          <w:szCs w:val="22"/>
        </w:rPr>
        <w:t xml:space="preserve"> 2020 r., poz. 1990 z</w:t>
      </w:r>
      <w:r w:rsidRPr="00E20A92">
        <w:rPr>
          <w:szCs w:val="22"/>
        </w:rPr>
        <w:t>e zm.)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575" w:type="dxa"/>
        <w:tblInd w:w="13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985"/>
        <w:gridCol w:w="3543"/>
        <w:gridCol w:w="4820"/>
        <w:gridCol w:w="3402"/>
      </w:tblGrid>
      <w:tr w:rsidR="00877C3E" w:rsidTr="00916992">
        <w:trPr>
          <w:trHeight w:val="605"/>
        </w:trPr>
        <w:tc>
          <w:tcPr>
            <w:tcW w:w="1825" w:type="dxa"/>
            <w:shd w:val="clear" w:color="auto" w:fill="BDD6EE"/>
            <w:hideMark/>
          </w:tcPr>
          <w:p w:rsidR="00877C3E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I powierzchnia</w:t>
            </w:r>
          </w:p>
        </w:tc>
        <w:tc>
          <w:tcPr>
            <w:tcW w:w="1985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3543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4820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DD6EE"/>
            <w:hideMark/>
          </w:tcPr>
          <w:p w:rsidR="00877C3E" w:rsidRPr="00E20A92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877C3E" w:rsidTr="00916992">
        <w:trPr>
          <w:trHeight w:val="5800"/>
        </w:trPr>
        <w:tc>
          <w:tcPr>
            <w:tcW w:w="1825" w:type="dxa"/>
            <w:hideMark/>
          </w:tcPr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  <w:p w:rsidR="00877C3E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>
              <w:rPr>
                <w:rFonts w:ascii="Calibri" w:hAnsi="Calibri"/>
                <w:b/>
                <w:sz w:val="20"/>
                <w:lang w:val="pl-PL" w:eastAsia="pl-PL"/>
              </w:rPr>
              <w:t>Działka</w:t>
            </w: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 xml:space="preserve"> nr 381/2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,</w:t>
            </w:r>
          </w:p>
          <w:p w:rsidR="00877C3E" w:rsidRPr="00877C3E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vertAlign w:val="superscript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0"/>
                <w:lang w:val="pl-PL" w:eastAsia="pl-PL"/>
              </w:rPr>
              <w:t>o</w:t>
            </w:r>
            <w:proofErr w:type="gramEnd"/>
            <w:r>
              <w:rPr>
                <w:rFonts w:ascii="Calibri" w:hAnsi="Calibri"/>
                <w:b/>
                <w:sz w:val="20"/>
                <w:lang w:val="pl-PL" w:eastAsia="pl-PL"/>
              </w:rPr>
              <w:t xml:space="preserve"> pow. 3703 m</w:t>
            </w:r>
            <w:r>
              <w:rPr>
                <w:rFonts w:ascii="Calibri" w:hAnsi="Calibri"/>
                <w:b/>
                <w:sz w:val="20"/>
                <w:vertAlign w:val="superscript"/>
                <w:lang w:val="pl-PL" w:eastAsia="pl-PL"/>
              </w:rPr>
              <w:t>2</w:t>
            </w:r>
          </w:p>
          <w:p w:rsidR="00877C3E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0"/>
                <w:lang w:val="pl-PL" w:eastAsia="pl-PL"/>
              </w:rPr>
              <w:t>obrę</w:t>
            </w:r>
            <w:r w:rsidR="00916992">
              <w:rPr>
                <w:rFonts w:ascii="Calibri" w:hAnsi="Calibri"/>
                <w:b/>
                <w:sz w:val="20"/>
                <w:lang w:val="pl-PL" w:eastAsia="pl-PL"/>
              </w:rPr>
              <w:t>b</w:t>
            </w:r>
            <w:proofErr w:type="gramEnd"/>
            <w:r w:rsidR="00916992">
              <w:rPr>
                <w:rFonts w:ascii="Calibri" w:hAnsi="Calibri"/>
                <w:b/>
                <w:sz w:val="20"/>
                <w:lang w:val="pl-PL" w:eastAsia="pl-PL"/>
              </w:rPr>
              <w:t xml:space="preserve"> 0008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,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>SZ1W/00018928/5</w:t>
            </w:r>
          </w:p>
        </w:tc>
        <w:tc>
          <w:tcPr>
            <w:tcW w:w="1985" w:type="dxa"/>
            <w:hideMark/>
          </w:tcPr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916992" w:rsidRDefault="00877C3E" w:rsidP="00916992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Nieruchomość niezabudowana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proofErr w:type="gramStart"/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>położon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a</w:t>
            </w:r>
            <w:proofErr w:type="gramEnd"/>
            <w:r>
              <w:rPr>
                <w:rFonts w:ascii="Calibri" w:hAnsi="Calibri"/>
                <w:b/>
                <w:sz w:val="20"/>
                <w:lang w:val="pl-PL" w:eastAsia="pl-PL"/>
              </w:rPr>
              <w:t xml:space="preserve"> przy</w:t>
            </w: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 xml:space="preserve"> 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br/>
            </w: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>ul. Hugo Kołłątaja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</w:tc>
        <w:tc>
          <w:tcPr>
            <w:tcW w:w="3543" w:type="dxa"/>
            <w:hideMark/>
          </w:tcPr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Dla przedmiotowego terenu obowiązuje miejscowy plan zagospodarowania przestrzennego miasta Świnoujście, o</w:t>
            </w:r>
            <w:r>
              <w:rPr>
                <w:rFonts w:ascii="Calibri" w:hAnsi="Calibri"/>
                <w:sz w:val="20"/>
                <w:lang w:val="pl-PL" w:eastAsia="pl-PL"/>
              </w:rPr>
              <w:t>bejmujący Jednostkę obszarową I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I, przyjęty Uchwałą Nr XXVI/206/2012 Rady Miasta Świnoujście z dnia 21 czerwca 2012r (Dz. Urz. Woj. Zachodniopomorskiego z 2012r. poz. 1858) oznaczony symbolem: </w:t>
            </w: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 xml:space="preserve">KS.II.C.29-1 – </w:t>
            </w:r>
            <w:proofErr w:type="gramStart"/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>tereny</w:t>
            </w:r>
            <w:proofErr w:type="gramEnd"/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 xml:space="preserve"> przeznaczone pod zaplecze komunikacji samochodowej oraz ogólnodostępnego parkingu wielopoziomowego dla pojazdów samochodowych o dopuszczalnej masie całkowitej do 3,5 t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  <w:p w:rsidR="00877C3E" w:rsidRPr="00A76BDA" w:rsidRDefault="00877C3E" w:rsidP="00A76BDA">
            <w:pPr>
              <w:pStyle w:val="Tekstpodstawowy"/>
              <w:jc w:val="center"/>
              <w:rPr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Dzierżawca zobowiązany jest do zagospodarowania nieruchomości zgodnie z miejscowym planem zagospodarowania przestrzennego.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hideMark/>
          </w:tcPr>
          <w:p w:rsidR="00A13460" w:rsidRDefault="00A13460" w:rsidP="00877C3E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877C3E" w:rsidRPr="00F65B82" w:rsidRDefault="00877C3E" w:rsidP="00877C3E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 xml:space="preserve">Dzierżawa nieruchomości, stanowiącej </w:t>
            </w:r>
            <w:r>
              <w:rPr>
                <w:sz w:val="18"/>
                <w:szCs w:val="18"/>
              </w:rPr>
              <w:t xml:space="preserve">działkę nr 381/2 </w:t>
            </w:r>
            <w:r>
              <w:rPr>
                <w:sz w:val="18"/>
                <w:szCs w:val="18"/>
              </w:rPr>
              <w:br/>
              <w:t>o</w:t>
            </w:r>
            <w:r w:rsidRPr="00F65B82">
              <w:rPr>
                <w:sz w:val="18"/>
                <w:szCs w:val="18"/>
              </w:rPr>
              <w:t xml:space="preserve"> powierzchni </w:t>
            </w:r>
            <w:r>
              <w:rPr>
                <w:sz w:val="18"/>
                <w:szCs w:val="18"/>
              </w:rPr>
              <w:t>3703</w:t>
            </w:r>
            <w:r w:rsidRPr="00F65B82">
              <w:rPr>
                <w:sz w:val="18"/>
                <w:szCs w:val="18"/>
              </w:rPr>
              <w:t>m</w:t>
            </w:r>
            <w:r w:rsidRPr="00F65B82">
              <w:rPr>
                <w:sz w:val="18"/>
                <w:szCs w:val="18"/>
                <w:vertAlign w:val="superscript"/>
              </w:rPr>
              <w:t>2</w:t>
            </w:r>
            <w:r w:rsidRPr="00F65B82">
              <w:rPr>
                <w:sz w:val="18"/>
                <w:szCs w:val="18"/>
              </w:rPr>
              <w:t xml:space="preserve"> z przeznaczeniem na realizację </w:t>
            </w:r>
            <w:r>
              <w:rPr>
                <w:sz w:val="18"/>
                <w:szCs w:val="18"/>
              </w:rPr>
              <w:t xml:space="preserve">parkingu wielopoziomowego wraz </w:t>
            </w:r>
            <w:r w:rsidRPr="00F65B82">
              <w:rPr>
                <w:sz w:val="18"/>
                <w:szCs w:val="18"/>
              </w:rPr>
              <w:t>infrastrukturą towarzyszącą</w:t>
            </w:r>
            <w:r>
              <w:rPr>
                <w:sz w:val="18"/>
                <w:szCs w:val="18"/>
              </w:rPr>
              <w:t>,</w:t>
            </w:r>
            <w:r w:rsidRPr="00F65B82">
              <w:rPr>
                <w:sz w:val="18"/>
                <w:szCs w:val="18"/>
              </w:rPr>
              <w:t xml:space="preserve"> wybudowanie a następnie</w:t>
            </w:r>
            <w:r w:rsidR="00681968">
              <w:rPr>
                <w:color w:val="000000"/>
                <w:sz w:val="18"/>
                <w:szCs w:val="18"/>
              </w:rPr>
              <w:t xml:space="preserve"> zarządzanie</w:t>
            </w:r>
            <w:r w:rsidRPr="00F65B82">
              <w:rPr>
                <w:color w:val="000000"/>
                <w:sz w:val="18"/>
                <w:szCs w:val="18"/>
              </w:rPr>
              <w:t xml:space="preserve"> wszystkimi obiektami posadowionymi na przedmiocie umowy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0776B9" w:rsidRDefault="00877C3E" w:rsidP="00877C3E">
            <w:pPr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Dzierżawc</w:t>
            </w:r>
            <w:r>
              <w:rPr>
                <w:sz w:val="18"/>
                <w:szCs w:val="18"/>
              </w:rPr>
              <w:t>a zobowiązany będzie do</w:t>
            </w:r>
            <w:r w:rsidR="000776B9">
              <w:rPr>
                <w:sz w:val="18"/>
                <w:szCs w:val="18"/>
              </w:rPr>
              <w:t>:</w:t>
            </w:r>
          </w:p>
          <w:p w:rsidR="00877C3E" w:rsidRDefault="000776B9" w:rsidP="00877C3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77C3E">
              <w:rPr>
                <w:sz w:val="18"/>
                <w:szCs w:val="18"/>
              </w:rPr>
              <w:t xml:space="preserve">oddania </w:t>
            </w:r>
            <w:r w:rsidR="00877C3E" w:rsidRPr="00F65B82">
              <w:rPr>
                <w:sz w:val="18"/>
                <w:szCs w:val="18"/>
              </w:rPr>
              <w:t xml:space="preserve">do użytkowania obiektów </w:t>
            </w:r>
            <w:r>
              <w:rPr>
                <w:b/>
                <w:sz w:val="18"/>
                <w:szCs w:val="18"/>
              </w:rPr>
              <w:t>w terminie 24</w:t>
            </w:r>
            <w:r w:rsidR="00877C3E" w:rsidRPr="00F65B82">
              <w:rPr>
                <w:b/>
                <w:sz w:val="18"/>
                <w:szCs w:val="18"/>
              </w:rPr>
              <w:t xml:space="preserve"> miesięcy od daty podpisania umowy.</w:t>
            </w:r>
            <w:r w:rsidR="00877C3E">
              <w:rPr>
                <w:sz w:val="18"/>
                <w:szCs w:val="18"/>
              </w:rPr>
              <w:t xml:space="preserve"> </w:t>
            </w:r>
          </w:p>
          <w:p w:rsidR="000776B9" w:rsidRPr="00F65B82" w:rsidRDefault="000776B9" w:rsidP="00877C3E">
            <w:pPr>
              <w:jc w:val="both"/>
              <w:rPr>
                <w:sz w:val="18"/>
                <w:szCs w:val="18"/>
              </w:rPr>
            </w:pPr>
          </w:p>
          <w:p w:rsidR="00877C3E" w:rsidRDefault="00877C3E" w:rsidP="00877C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 okres 24 </w:t>
            </w:r>
            <w:r w:rsidRPr="00F65B82">
              <w:rPr>
                <w:sz w:val="18"/>
                <w:szCs w:val="18"/>
              </w:rPr>
              <w:t xml:space="preserve">miesięcy obowiązywać będzie stawka czynszu </w:t>
            </w:r>
          </w:p>
          <w:p w:rsidR="00877C3E" w:rsidRDefault="00877C3E" w:rsidP="00877C3E">
            <w:pPr>
              <w:jc w:val="both"/>
              <w:rPr>
                <w:sz w:val="18"/>
                <w:szCs w:val="18"/>
              </w:rPr>
            </w:pPr>
            <w:proofErr w:type="gramStart"/>
            <w:r w:rsidRPr="00F65B82">
              <w:rPr>
                <w:sz w:val="18"/>
                <w:szCs w:val="18"/>
              </w:rPr>
              <w:t>w</w:t>
            </w:r>
            <w:proofErr w:type="gramEnd"/>
            <w:r w:rsidRPr="00F65B82">
              <w:rPr>
                <w:sz w:val="18"/>
                <w:szCs w:val="18"/>
              </w:rPr>
              <w:t xml:space="preserve"> wysokości 20% wylicytowanej stawki netto.</w:t>
            </w:r>
          </w:p>
          <w:p w:rsidR="00877C3E" w:rsidRPr="00F65B82" w:rsidRDefault="00877C3E" w:rsidP="00877C3E">
            <w:pPr>
              <w:jc w:val="both"/>
              <w:rPr>
                <w:sz w:val="18"/>
                <w:szCs w:val="18"/>
              </w:rPr>
            </w:pPr>
          </w:p>
          <w:p w:rsidR="00877C3E" w:rsidRDefault="00877C3E" w:rsidP="00877C3E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 xml:space="preserve">Zakres terenowy dzierżawy określono na załączniku graficznym </w:t>
            </w:r>
          </w:p>
          <w:p w:rsidR="00877C3E" w:rsidRPr="00F65B82" w:rsidRDefault="00877C3E" w:rsidP="00877C3E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proofErr w:type="gramStart"/>
            <w:r w:rsidRPr="00F65B82">
              <w:rPr>
                <w:sz w:val="18"/>
                <w:szCs w:val="18"/>
              </w:rPr>
              <w:t>w</w:t>
            </w:r>
            <w:proofErr w:type="gramEnd"/>
            <w:r w:rsidRPr="00F65B82">
              <w:rPr>
                <w:sz w:val="18"/>
                <w:szCs w:val="18"/>
              </w:rPr>
              <w:t xml:space="preserve"> skali 1:1500.</w:t>
            </w:r>
          </w:p>
          <w:p w:rsidR="00877C3E" w:rsidRPr="00A76BDA" w:rsidRDefault="00877C3E" w:rsidP="000776B9">
            <w:pPr>
              <w:jc w:val="both"/>
              <w:rPr>
                <w:i/>
                <w:sz w:val="20"/>
                <w:szCs w:val="20"/>
              </w:rPr>
            </w:pPr>
            <w:r w:rsidRPr="00A76BDA">
              <w:rPr>
                <w:b/>
                <w:sz w:val="20"/>
                <w:szCs w:val="20"/>
              </w:rPr>
              <w:t>Dzierżaw</w:t>
            </w:r>
            <w:r w:rsidR="00681968">
              <w:rPr>
                <w:b/>
                <w:sz w:val="20"/>
                <w:szCs w:val="20"/>
              </w:rPr>
              <w:t>a na czas oznaczony tj. 30 lat.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C3E" w:rsidRPr="00A76BDA" w:rsidRDefault="00877C3E" w:rsidP="00A76BDA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877C3E" w:rsidRPr="00A76BDA" w:rsidRDefault="00877C3E" w:rsidP="00A76BDA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A76BDA">
              <w:rPr>
                <w:sz w:val="20"/>
                <w:szCs w:val="20"/>
              </w:rPr>
              <w:t>Zgodnie z wynikami postępowania przetargowego, w którym stawka wywoławcza czynszu dzierżawnego wynosi</w:t>
            </w:r>
          </w:p>
          <w:p w:rsidR="00877C3E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2 zł netto miesięcznie za 1m</w:t>
            </w:r>
            <w:r w:rsidRPr="00A76BDA"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681968">
              <w:rPr>
                <w:rFonts w:ascii="Calibri" w:hAnsi="Calibri"/>
                <w:sz w:val="20"/>
                <w:lang w:val="pl-PL" w:eastAsia="pl-PL"/>
              </w:rPr>
              <w:t>gruntu</w:t>
            </w:r>
            <w:r>
              <w:rPr>
                <w:rFonts w:ascii="Calibri" w:hAnsi="Calibri"/>
                <w:sz w:val="20"/>
                <w:lang w:val="pl-PL" w:eastAsia="pl-PL"/>
              </w:rPr>
              <w:br/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>+ podatek VAT w stawce obowiązującej.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A76BDA" w:rsidRDefault="00877C3E" w:rsidP="00A76BDA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76BDA">
              <w:rPr>
                <w:rFonts w:ascii="Calibri" w:eastAsia="Calibri" w:hAnsi="Calibri" w:cs="Calibri"/>
                <w:color w:val="000000"/>
              </w:rPr>
              <w:t xml:space="preserve">Waloryzacja czynszu wskaźnikiem cen towarów </w:t>
            </w:r>
            <w:r w:rsidRPr="00A76BDA">
              <w:rPr>
                <w:rFonts w:ascii="Calibri" w:eastAsia="Calibri" w:hAnsi="Calibri" w:cs="Calibri"/>
                <w:color w:val="000000"/>
              </w:rPr>
              <w:br/>
              <w:t>i usług konsumpcyjnych w okresie pierwszych trzech kwartałów roku poprzedzającego podwyższenie stawki w stosunku do analogicznego okresu roku ubiegłego lub o sumę tych wskaźników, jeżeli w kolejnych po sobie latach opłaty nie zostały zwaloryzowane.</w:t>
            </w:r>
          </w:p>
          <w:p w:rsidR="00877C3E" w:rsidRPr="00A76BDA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Prezydent Miasta Świnoujście</w:t>
                            </w: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mgr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inż. Janusz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Żmurkiewicz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Prezydent Miasta Świnoujście</w:t>
                      </w: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Cs w:val="22"/>
                        </w:rPr>
                        <w:t>mgr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inż. Janusz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Żmurkiewicz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>Czasook</w:t>
      </w:r>
      <w:r w:rsidR="00877C3E">
        <w:rPr>
          <w:rFonts w:ascii="Calibri" w:eastAsia="Calibri" w:hAnsi="Calibri" w:cs="Calibri"/>
          <w:b/>
          <w:color w:val="000000"/>
        </w:rPr>
        <w:t>res wywieszenia wykazu od dnia 17</w:t>
      </w:r>
      <w:r w:rsidR="00AA60CA">
        <w:rPr>
          <w:rFonts w:ascii="Calibri" w:eastAsia="Calibri" w:hAnsi="Calibri" w:cs="Calibri"/>
          <w:b/>
          <w:color w:val="000000"/>
        </w:rPr>
        <w:t xml:space="preserve"> </w:t>
      </w:r>
      <w:r w:rsidR="00877C3E">
        <w:rPr>
          <w:rFonts w:ascii="Calibri" w:eastAsia="Calibri" w:hAnsi="Calibri" w:cs="Calibri"/>
          <w:b/>
          <w:color w:val="000000"/>
        </w:rPr>
        <w:t>lutego 2021 r. do dnia 10</w:t>
      </w:r>
      <w:r w:rsidR="00AA60CA">
        <w:rPr>
          <w:rFonts w:ascii="Calibri" w:eastAsia="Calibri" w:hAnsi="Calibri" w:cs="Calibri"/>
          <w:b/>
          <w:color w:val="000000"/>
        </w:rPr>
        <w:t xml:space="preserve"> marca</w:t>
      </w:r>
      <w:r>
        <w:rPr>
          <w:rFonts w:ascii="Calibri" w:eastAsia="Calibri" w:hAnsi="Calibri" w:cs="Calibri"/>
          <w:b/>
          <w:color w:val="000000"/>
        </w:rPr>
        <w:t xml:space="preserve"> 2021 r.</w:t>
      </w:r>
    </w:p>
    <w:p w:rsidR="005C1A9E" w:rsidRPr="00086030" w:rsidRDefault="005C1A9E" w:rsidP="005C1A9E">
      <w:pPr>
        <w:tabs>
          <w:tab w:val="left" w:pos="360"/>
        </w:tabs>
        <w:rPr>
          <w:szCs w:val="22"/>
        </w:rPr>
      </w:pPr>
    </w:p>
    <w:p w:rsidR="005C1A9E" w:rsidRDefault="005C1A9E" w:rsidP="00AA60CA">
      <w:pPr>
        <w:tabs>
          <w:tab w:val="left" w:pos="360"/>
        </w:tabs>
        <w:rPr>
          <w:sz w:val="18"/>
          <w:szCs w:val="18"/>
        </w:rPr>
      </w:pPr>
    </w:p>
    <w:p w:rsidR="00FF73E2" w:rsidRDefault="00FF73E2"/>
    <w:sectPr w:rsidR="00FF73E2" w:rsidSect="00AF6322">
      <w:headerReference w:type="default" r:id="rId6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BA" w:rsidRDefault="000D79BA">
      <w:r>
        <w:separator/>
      </w:r>
    </w:p>
  </w:endnote>
  <w:endnote w:type="continuationSeparator" w:id="0">
    <w:p w:rsidR="000D79BA" w:rsidRDefault="000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BA" w:rsidRDefault="000D79BA">
      <w:r>
        <w:separator/>
      </w:r>
    </w:p>
  </w:footnote>
  <w:footnote w:type="continuationSeparator" w:id="0">
    <w:p w:rsidR="000D79BA" w:rsidRDefault="000D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8D07F2">
    <w:pPr>
      <w:pStyle w:val="Nagwek"/>
      <w:rPr>
        <w:i/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60CD"/>
    <w:rsid w:val="000239BE"/>
    <w:rsid w:val="000776B9"/>
    <w:rsid w:val="0009136F"/>
    <w:rsid w:val="000B4369"/>
    <w:rsid w:val="000D79BA"/>
    <w:rsid w:val="00102AC0"/>
    <w:rsid w:val="001F4F77"/>
    <w:rsid w:val="00466877"/>
    <w:rsid w:val="005C1A9E"/>
    <w:rsid w:val="00681968"/>
    <w:rsid w:val="006D30FB"/>
    <w:rsid w:val="008573B5"/>
    <w:rsid w:val="00877C3E"/>
    <w:rsid w:val="008F624C"/>
    <w:rsid w:val="00916992"/>
    <w:rsid w:val="009F3549"/>
    <w:rsid w:val="00A065CD"/>
    <w:rsid w:val="00A13460"/>
    <w:rsid w:val="00A76BDA"/>
    <w:rsid w:val="00AA60CA"/>
    <w:rsid w:val="00C04730"/>
    <w:rsid w:val="00E9159B"/>
    <w:rsid w:val="00F14828"/>
    <w:rsid w:val="00FE45E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D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2021-02-18T14:21:00Z</cp:lastPrinted>
  <dcterms:created xsi:type="dcterms:W3CDTF">2021-02-22T10:25:00Z</dcterms:created>
  <dcterms:modified xsi:type="dcterms:W3CDTF">2021-02-22T10:25:00Z</dcterms:modified>
</cp:coreProperties>
</file>