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E823D3">
        <w:rPr>
          <w:rFonts w:ascii="Times New Roman" w:hAnsi="Times New Roman" w:cs="Times New Roman"/>
          <w:sz w:val="24"/>
        </w:rPr>
        <w:t xml:space="preserve"> 153</w:t>
      </w:r>
      <w:bookmarkStart w:id="0" w:name="_GoBack"/>
      <w:bookmarkEnd w:id="0"/>
    </w:p>
    <w:p w:rsidR="00725941" w:rsidRDefault="0002575C" w:rsidP="009075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075F3">
        <w:rPr>
          <w:rFonts w:ascii="Times New Roman" w:hAnsi="Times New Roman" w:cs="Times New Roman"/>
          <w:sz w:val="24"/>
        </w:rPr>
        <w:t>RZEZNACZONEJ DO WYDZIERŻAWIENIA</w:t>
      </w:r>
      <w:r w:rsidR="009075F3">
        <w:rPr>
          <w:rFonts w:ascii="Times New Roman" w:hAnsi="Times New Roman" w:cs="Times New Roman"/>
          <w:sz w:val="24"/>
        </w:rPr>
        <w:br/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z 2020r. poz. 65 t.j. ze zm.) przeznacza się do wydzierżawienia następujące nieruchomości z zasobu Gminy </w:t>
      </w:r>
      <w:r w:rsidR="009075F3">
        <w:rPr>
          <w:rFonts w:ascii="Times New Roman" w:hAnsi="Times New Roman" w:cs="Times New Roman"/>
          <w:sz w:val="24"/>
        </w:rPr>
        <w:t>– Miasto Świnoujście: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2389"/>
        <w:gridCol w:w="2142"/>
        <w:gridCol w:w="3825"/>
        <w:gridCol w:w="3523"/>
        <w:gridCol w:w="3213"/>
      </w:tblGrid>
      <w:tr w:rsidR="00EE4306" w:rsidTr="009075F3">
        <w:tc>
          <w:tcPr>
            <w:tcW w:w="167" w:type="pct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765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686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1225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28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029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BE39D2" w:rsidTr="009075F3">
        <w:trPr>
          <w:trHeight w:val="2067"/>
        </w:trPr>
        <w:tc>
          <w:tcPr>
            <w:tcW w:w="167" w:type="pct"/>
          </w:tcPr>
          <w:p w:rsidR="00BE39D2" w:rsidRDefault="00BE39D2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5" w:type="pct"/>
          </w:tcPr>
          <w:p w:rsidR="00BE39D2" w:rsidRDefault="00BE39D2" w:rsidP="00C85F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C85FBD">
              <w:rPr>
                <w:rFonts w:ascii="Times New Roman" w:hAnsi="Times New Roman" w:cs="Times New Roman"/>
                <w:sz w:val="24"/>
              </w:rPr>
              <w:t>133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C85FBD">
              <w:rPr>
                <w:rFonts w:ascii="Times New Roman" w:hAnsi="Times New Roman" w:cs="Times New Roman"/>
                <w:sz w:val="24"/>
              </w:rPr>
              <w:t>8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="00C85FBD" w:rsidRPr="00C85FBD">
              <w:rPr>
                <w:rFonts w:ascii="Times New Roman" w:hAnsi="Times New Roman" w:cs="Times New Roman"/>
                <w:sz w:val="24"/>
              </w:rPr>
              <w:t>SZ1W/00009267/7</w:t>
            </w:r>
          </w:p>
        </w:tc>
        <w:tc>
          <w:tcPr>
            <w:tcW w:w="686" w:type="pct"/>
          </w:tcPr>
          <w:p w:rsidR="00BE39D2" w:rsidRDefault="00C85FBD" w:rsidP="00C85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Tadeusza Kościuszki</w:t>
            </w:r>
          </w:p>
        </w:tc>
        <w:tc>
          <w:tcPr>
            <w:tcW w:w="1225" w:type="pct"/>
          </w:tcPr>
          <w:p w:rsidR="00BE39D2" w:rsidRDefault="00BE39D2" w:rsidP="00E615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C85FBD">
              <w:rPr>
                <w:rFonts w:ascii="Times New Roman" w:hAnsi="Times New Roman" w:cs="Times New Roman"/>
                <w:sz w:val="24"/>
                <w:szCs w:val="24"/>
              </w:rPr>
              <w:t xml:space="preserve">symbolem – </w:t>
            </w:r>
            <w:r w:rsidR="00C85FBD" w:rsidRPr="00C85FBD">
              <w:rPr>
                <w:rFonts w:ascii="Times New Roman" w:hAnsi="Times New Roman" w:cs="Times New Roman"/>
                <w:sz w:val="24"/>
                <w:szCs w:val="24"/>
              </w:rPr>
              <w:t>OM/MW.II.C.21 –</w:t>
            </w:r>
            <w:r w:rsidR="00C85FBD" w:rsidRPr="00C85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lokalizacja zabudowy mieszkaniowej wielorodzinnej oraz obiektów usługowych i technicznych dla potrzeb obsługi osiedla</w:t>
            </w:r>
            <w:r w:rsidR="00C85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BE39D2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 w:rsidR="00C15327">
              <w:rPr>
                <w:rFonts w:ascii="Times New Roman" w:hAnsi="Times New Roman" w:cs="Times New Roman"/>
                <w:sz w:val="24"/>
              </w:rPr>
              <w:t>133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7D2F">
              <w:rPr>
                <w:rFonts w:ascii="Times New Roman" w:hAnsi="Times New Roman" w:cs="Times New Roman"/>
                <w:sz w:val="24"/>
              </w:rPr>
              <w:t>w obrębie 00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C15327">
              <w:rPr>
                <w:rFonts w:ascii="Times New Roman" w:hAnsi="Times New Roman" w:cs="Times New Roman"/>
                <w:sz w:val="24"/>
              </w:rPr>
              <w:t>8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o pow.</w:t>
            </w:r>
            <w:r>
              <w:rPr>
                <w:rFonts w:ascii="Times New Roman" w:hAnsi="Times New Roman" w:cs="Times New Roman"/>
                <w:sz w:val="24"/>
              </w:rPr>
              <w:t xml:space="preserve"> 19 </w:t>
            </w:r>
            <w:r w:rsidRPr="00827D2F">
              <w:rPr>
                <w:rFonts w:ascii="Times New Roman" w:hAnsi="Times New Roman" w:cs="Times New Roman"/>
                <w:sz w:val="24"/>
              </w:rPr>
              <w:t>m</w:t>
            </w:r>
            <w:r w:rsidRPr="00827D2F">
              <w:rPr>
                <w:rFonts w:ascii="Times" w:hAnsi="Times" w:cs="Times New Roman"/>
                <w:sz w:val="24"/>
              </w:rPr>
              <w:t>²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19 m</w:t>
            </w:r>
            <w:r w:rsidRPr="00827D2F">
              <w:rPr>
                <w:rFonts w:ascii="Times" w:hAnsi="Times" w:cs="Times New Roman"/>
                <w:sz w:val="24"/>
              </w:rPr>
              <w:t>².</w:t>
            </w:r>
          </w:p>
          <w:p w:rsidR="00BE39D2" w:rsidRPr="00E25438" w:rsidRDefault="00BE39D2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</w:tcPr>
          <w:p w:rsidR="00BE39D2" w:rsidRDefault="00BE39D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BE39D2" w:rsidRDefault="00BE39D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E39D2" w:rsidRDefault="00BE39D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C85FB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C85FBD" w:rsidRDefault="00C85FB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BF770A">
        <w:rPr>
          <w:rFonts w:ascii="Times New Roman" w:hAnsi="Times New Roman" w:cs="Times New Roman"/>
          <w:sz w:val="24"/>
        </w:rPr>
        <w:t>19.10.</w:t>
      </w:r>
      <w:r w:rsidR="000F399D">
        <w:rPr>
          <w:rFonts w:ascii="Times New Roman" w:hAnsi="Times New Roman" w:cs="Times New Roman"/>
          <w:sz w:val="24"/>
        </w:rPr>
        <w:t xml:space="preserve">2020r. do dnia </w:t>
      </w:r>
      <w:r w:rsidR="00BF770A">
        <w:rPr>
          <w:rFonts w:ascii="Times New Roman" w:hAnsi="Times New Roman" w:cs="Times New Roman"/>
          <w:sz w:val="24"/>
        </w:rPr>
        <w:t>09.11.</w:t>
      </w:r>
      <w:r w:rsidR="000F399D">
        <w:rPr>
          <w:rFonts w:ascii="Times New Roman" w:hAnsi="Times New Roman" w:cs="Times New Roman"/>
          <w:sz w:val="24"/>
        </w:rPr>
        <w:t>2020r.</w:t>
      </w:r>
    </w:p>
    <w:sectPr w:rsidR="0002575C" w:rsidRPr="0002575C" w:rsidSect="009075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117276"/>
    <w:multiLevelType w:val="hybridMultilevel"/>
    <w:tmpl w:val="EC5E8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F399D"/>
    <w:rsid w:val="00113A13"/>
    <w:rsid w:val="00366E0F"/>
    <w:rsid w:val="005240B5"/>
    <w:rsid w:val="005F341B"/>
    <w:rsid w:val="006350C3"/>
    <w:rsid w:val="006C02BC"/>
    <w:rsid w:val="00725941"/>
    <w:rsid w:val="007B3DC2"/>
    <w:rsid w:val="0082534D"/>
    <w:rsid w:val="00880A18"/>
    <w:rsid w:val="008D1EFC"/>
    <w:rsid w:val="009075F3"/>
    <w:rsid w:val="009459EF"/>
    <w:rsid w:val="00A63C81"/>
    <w:rsid w:val="00BE39D2"/>
    <w:rsid w:val="00BF770A"/>
    <w:rsid w:val="00C15327"/>
    <w:rsid w:val="00C85FBD"/>
    <w:rsid w:val="00DF0516"/>
    <w:rsid w:val="00E25438"/>
    <w:rsid w:val="00E615F8"/>
    <w:rsid w:val="00E823D3"/>
    <w:rsid w:val="00E85F4D"/>
    <w:rsid w:val="00ED50B7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2ACA"/>
  <w15:docId w15:val="{5B83211F-88CE-4CC2-B352-CEA640B5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3C08-081D-4542-9C6D-5D8FF650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14</cp:revision>
  <cp:lastPrinted>2020-10-19T12:35:00Z</cp:lastPrinted>
  <dcterms:created xsi:type="dcterms:W3CDTF">2020-09-18T12:22:00Z</dcterms:created>
  <dcterms:modified xsi:type="dcterms:W3CDTF">2020-10-19T12:44:00Z</dcterms:modified>
</cp:coreProperties>
</file>