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E135C7">
        <w:rPr>
          <w:rFonts w:ascii="Times New Roman" w:hAnsi="Times New Roman" w:cs="Times New Roman"/>
          <w:sz w:val="24"/>
        </w:rPr>
        <w:t xml:space="preserve"> 127/2020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704E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tbl>
      <w:tblPr>
        <w:tblStyle w:val="Tabela-Siatka"/>
        <w:tblW w:w="15877" w:type="dxa"/>
        <w:tblInd w:w="-176" w:type="dxa"/>
        <w:tblLook w:val="04A0"/>
      </w:tblPr>
      <w:tblGrid>
        <w:gridCol w:w="483"/>
        <w:gridCol w:w="2211"/>
        <w:gridCol w:w="1701"/>
        <w:gridCol w:w="4111"/>
        <w:gridCol w:w="3685"/>
        <w:gridCol w:w="3686"/>
      </w:tblGrid>
      <w:tr w:rsidR="00EE4306" w:rsidTr="00827D2F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41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  <w:p w:rsidR="004704EC" w:rsidRDefault="004704E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368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827D2F" w:rsidTr="00827D2F">
        <w:trPr>
          <w:trHeight w:val="1921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4111" w:type="dxa"/>
            <w:vMerge w:val="restart"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symbolem – 15. III. KD.D  </w:t>
            </w:r>
            <w:r>
              <w:rPr>
                <w:rFonts w:ascii="Times New Roman" w:hAnsi="Times New Roman" w:cs="Times New Roman"/>
                <w:sz w:val="24"/>
              </w:rPr>
              <w:t xml:space="preserve">– ulica dojazdowa kategorii gminy, obsługująca dojazd do cmentarza oraz zespół zabudowy produkcyjno- składowy. </w:t>
            </w:r>
          </w:p>
        </w:tc>
        <w:tc>
          <w:tcPr>
            <w:tcW w:w="3685" w:type="dxa"/>
          </w:tcPr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372/2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w obrębie 0010 o pow. 23 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19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827D2F" w:rsidRPr="00E25438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 w:val="restart"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827D2F" w:rsidTr="00827D2F">
        <w:trPr>
          <w:trHeight w:val="1679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11" w:type="dxa"/>
          </w:tcPr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27D2F" w:rsidRDefault="00827D2F" w:rsidP="00827D2F">
            <w:pPr>
              <w:jc w:val="both"/>
              <w:rPr>
                <w:rFonts w:ascii="Times" w:hAnsi="Times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372/14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w obrębie 0010 o pow. 23 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18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2F" w:rsidTr="00827D2F">
        <w:trPr>
          <w:trHeight w:val="1736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11" w:type="dxa"/>
          </w:tcPr>
          <w:p w:rsid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27D2F" w:rsidRDefault="00EE4306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>37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>2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>/</w:t>
            </w:r>
            <w:r w:rsidR="00827D2F">
              <w:rPr>
                <w:rFonts w:ascii="Times New Roman" w:hAnsi="Times New Roman" w:cs="Times New Roman"/>
                <w:sz w:val="24"/>
              </w:rPr>
              <w:t>31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D1EFC" w:rsidRPr="00827D2F">
              <w:rPr>
                <w:rFonts w:ascii="Times New Roman" w:hAnsi="Times New Roman" w:cs="Times New Roman"/>
                <w:sz w:val="24"/>
              </w:rPr>
              <w:t>w obrębie 0010</w:t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 o </w:t>
            </w:r>
            <w:r w:rsidR="004464DF" w:rsidRPr="00827D2F">
              <w:rPr>
                <w:rFonts w:ascii="Times New Roman" w:hAnsi="Times New Roman" w:cs="Times New Roman"/>
                <w:sz w:val="24"/>
              </w:rPr>
              <w:t>pow. 2</w:t>
            </w:r>
            <w:r w:rsidR="00827D2F">
              <w:rPr>
                <w:rFonts w:ascii="Times New Roman" w:hAnsi="Times New Roman" w:cs="Times New Roman"/>
                <w:sz w:val="24"/>
              </w:rPr>
              <w:t>4</w:t>
            </w:r>
            <w:r w:rsidR="004464DF" w:rsidRPr="00827D2F">
              <w:rPr>
                <w:rFonts w:ascii="Times New Roman" w:hAnsi="Times New Roman" w:cs="Times New Roman"/>
                <w:sz w:val="24"/>
              </w:rPr>
              <w:t>m²</w:t>
            </w:r>
            <w:r w:rsidR="008D1EFC"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93613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 xml:space="preserve">z </w:t>
            </w:r>
            <w:r w:rsidRPr="00827D2F">
              <w:rPr>
                <w:rFonts w:ascii="Times New Roman" w:hAnsi="Times New Roman" w:cs="Times New Roman"/>
                <w:sz w:val="24"/>
              </w:rPr>
              <w:t>przeznaczeniem na garaż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827D2F">
              <w:rPr>
                <w:rFonts w:ascii="Times New Roman" w:hAnsi="Times New Roman" w:cs="Times New Roman"/>
                <w:sz w:val="24"/>
              </w:rPr>
              <w:br/>
            </w:r>
            <w:r w:rsidR="00827D2F" w:rsidRPr="00827D2F">
              <w:rPr>
                <w:rFonts w:ascii="Times New Roman" w:hAnsi="Times New Roman" w:cs="Times New Roman"/>
                <w:sz w:val="24"/>
              </w:rPr>
              <w:t>1</w:t>
            </w:r>
            <w:r w:rsidR="00827D2F">
              <w:rPr>
                <w:rFonts w:ascii="Times New Roman" w:hAnsi="Times New Roman" w:cs="Times New Roman"/>
                <w:sz w:val="24"/>
              </w:rPr>
              <w:t>9</w:t>
            </w:r>
            <w:r w:rsidR="009334FD" w:rsidRPr="00827D2F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2F" w:rsidTr="00827D2F">
        <w:trPr>
          <w:trHeight w:val="1165"/>
        </w:trPr>
        <w:tc>
          <w:tcPr>
            <w:tcW w:w="483" w:type="dxa"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11" w:type="dxa"/>
          </w:tcPr>
          <w:p w:rsidR="00827D2F" w:rsidRDefault="00827D2F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>Działka nr 37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  <w:r w:rsidR="00C93613">
              <w:rPr>
                <w:rFonts w:ascii="Times New Roman" w:hAnsi="Times New Roman" w:cs="Times New Roman"/>
                <w:sz w:val="24"/>
              </w:rPr>
              <w:t>25096/5</w:t>
            </w:r>
          </w:p>
        </w:tc>
        <w:tc>
          <w:tcPr>
            <w:tcW w:w="1701" w:type="dxa"/>
            <w:vMerge/>
          </w:tcPr>
          <w:p w:rsidR="00827D2F" w:rsidRDefault="00827D2F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27D2F" w:rsidRDefault="00827D2F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93613" w:rsidRDefault="00C93613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Dzierżawa działki nr 372/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w obrębie 0010 o pow. 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m²,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27D2F">
              <w:rPr>
                <w:rFonts w:ascii="Times New Roman" w:hAnsi="Times New Roman" w:cs="Times New Roman"/>
                <w:sz w:val="24"/>
              </w:rPr>
              <w:t>m².</w:t>
            </w:r>
          </w:p>
          <w:p w:rsidR="00C93613" w:rsidRPr="00827D2F" w:rsidRDefault="00C93613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  <w:p w:rsidR="00827D2F" w:rsidRPr="00827D2F" w:rsidRDefault="00827D2F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Merge/>
          </w:tcPr>
          <w:p w:rsidR="00827D2F" w:rsidRDefault="00827D2F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4EC" w:rsidTr="00827D2F">
        <w:trPr>
          <w:trHeight w:val="1165"/>
        </w:trPr>
        <w:tc>
          <w:tcPr>
            <w:tcW w:w="483" w:type="dxa"/>
          </w:tcPr>
          <w:p w:rsidR="004704EC" w:rsidRDefault="004704E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11" w:type="dxa"/>
          </w:tcPr>
          <w:p w:rsidR="004704EC" w:rsidRPr="00A63C81" w:rsidRDefault="004704EC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206/5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23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 w:val="restart"/>
          </w:tcPr>
          <w:p w:rsidR="004704EC" w:rsidRDefault="004704E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4704EC" w:rsidRDefault="004704EC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704EC" w:rsidRPr="004704EC" w:rsidRDefault="004704EC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Dzierżawa działki nr 206/5 w obrębie 0010 o pow. 23 m², z przeznaczeniem na garaż o pow. 18 m².</w:t>
            </w:r>
          </w:p>
          <w:p w:rsidR="004704EC" w:rsidRDefault="004704EC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  <w:p w:rsidR="00305BC8" w:rsidRPr="00827D2F" w:rsidRDefault="00305BC8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Merge w:val="restart"/>
          </w:tcPr>
          <w:p w:rsidR="004704EC" w:rsidRDefault="004704EC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04EC" w:rsidTr="00827D2F">
        <w:trPr>
          <w:trHeight w:val="1165"/>
        </w:trPr>
        <w:tc>
          <w:tcPr>
            <w:tcW w:w="483" w:type="dxa"/>
          </w:tcPr>
          <w:p w:rsidR="004704EC" w:rsidRDefault="004704E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11" w:type="dxa"/>
          </w:tcPr>
          <w:p w:rsidR="004704EC" w:rsidRPr="00A63C81" w:rsidRDefault="004704EC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206/6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58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SZ1W/00012483/1</w:t>
            </w:r>
          </w:p>
        </w:tc>
        <w:tc>
          <w:tcPr>
            <w:tcW w:w="1701" w:type="dxa"/>
            <w:vMerge/>
          </w:tcPr>
          <w:p w:rsidR="004704EC" w:rsidRDefault="004704E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4704EC" w:rsidRDefault="004704EC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704EC" w:rsidRPr="004704EC" w:rsidRDefault="004704EC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części gruntu działki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nr 206/6 w obrębie 0010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46 m², </w:t>
            </w:r>
            <w:r>
              <w:rPr>
                <w:rFonts w:ascii="Times New Roman" w:hAnsi="Times New Roman" w:cs="Times New Roman"/>
                <w:sz w:val="24"/>
              </w:rPr>
              <w:t>zabudowan</w:t>
            </w:r>
            <w:r w:rsidR="003C043E">
              <w:rPr>
                <w:rFonts w:ascii="Times New Roman" w:hAnsi="Times New Roman" w:cs="Times New Roman"/>
                <w:sz w:val="24"/>
              </w:rPr>
              <w:t>a</w:t>
            </w:r>
            <w:r w:rsidRPr="004704EC">
              <w:rPr>
                <w:rFonts w:ascii="Times New Roman" w:hAnsi="Times New Roman" w:cs="Times New Roman"/>
                <w:sz w:val="24"/>
              </w:rPr>
              <w:t>garaż</w:t>
            </w:r>
            <w:r>
              <w:rPr>
                <w:rFonts w:ascii="Times New Roman" w:hAnsi="Times New Roman" w:cs="Times New Roman"/>
                <w:sz w:val="24"/>
              </w:rPr>
              <w:t>em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o pow.</w:t>
            </w:r>
            <w:r>
              <w:rPr>
                <w:rFonts w:ascii="Times New Roman" w:hAnsi="Times New Roman" w:cs="Times New Roman"/>
                <w:sz w:val="24"/>
              </w:rPr>
              <w:t xml:space="preserve"> zabudowy </w:t>
            </w:r>
            <w:r w:rsidRPr="004704EC">
              <w:rPr>
                <w:rFonts w:ascii="Times New Roman" w:hAnsi="Times New Roman" w:cs="Times New Roman"/>
                <w:sz w:val="24"/>
              </w:rPr>
              <w:t>36 m².</w:t>
            </w:r>
          </w:p>
          <w:p w:rsidR="004704EC" w:rsidRPr="00827D2F" w:rsidRDefault="004704EC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4704EC" w:rsidRDefault="004704EC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04EC" w:rsidRDefault="00C93613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4704EC" w:rsidRDefault="004704E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5BC8" w:rsidRDefault="00305BC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704EC" w:rsidRDefault="004704E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04EC" w:rsidRDefault="004704E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E135C7">
        <w:rPr>
          <w:rFonts w:ascii="Times New Roman" w:hAnsi="Times New Roman" w:cs="Times New Roman"/>
          <w:sz w:val="24"/>
        </w:rPr>
        <w:t>25</w:t>
      </w:r>
      <w:r w:rsidR="00827D2F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E135C7">
        <w:rPr>
          <w:rFonts w:ascii="Times New Roman" w:hAnsi="Times New Roman" w:cs="Times New Roman"/>
          <w:sz w:val="24"/>
        </w:rPr>
        <w:t xml:space="preserve">16 </w:t>
      </w:r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4704EC"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BE1A90"/>
    <w:multiLevelType w:val="hybridMultilevel"/>
    <w:tmpl w:val="E5FA59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54296"/>
    <w:rsid w:val="000F399D"/>
    <w:rsid w:val="00113A13"/>
    <w:rsid w:val="0022485C"/>
    <w:rsid w:val="00305BC8"/>
    <w:rsid w:val="00366E0F"/>
    <w:rsid w:val="003C043E"/>
    <w:rsid w:val="004464DF"/>
    <w:rsid w:val="004704EC"/>
    <w:rsid w:val="004F7EF3"/>
    <w:rsid w:val="005240B5"/>
    <w:rsid w:val="005F341B"/>
    <w:rsid w:val="006350C3"/>
    <w:rsid w:val="006C02BC"/>
    <w:rsid w:val="00725941"/>
    <w:rsid w:val="007B3DC2"/>
    <w:rsid w:val="00827D2F"/>
    <w:rsid w:val="00880A18"/>
    <w:rsid w:val="008D1EFC"/>
    <w:rsid w:val="009334FD"/>
    <w:rsid w:val="009459EF"/>
    <w:rsid w:val="00A63C81"/>
    <w:rsid w:val="00C93613"/>
    <w:rsid w:val="00E135C7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B52C-1B3D-46FB-B9E9-5EFD09AF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Ada</cp:lastModifiedBy>
  <cp:revision>12</cp:revision>
  <cp:lastPrinted>2020-09-29T10:14:00Z</cp:lastPrinted>
  <dcterms:created xsi:type="dcterms:W3CDTF">2020-09-21T11:00:00Z</dcterms:created>
  <dcterms:modified xsi:type="dcterms:W3CDTF">2020-10-08T14:24:00Z</dcterms:modified>
</cp:coreProperties>
</file>