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E4B4E" w:rsidRPr="00A80674" w:rsidRDefault="000E4B4E" w:rsidP="000E4B4E">
      <w:pPr>
        <w:pStyle w:val="Nagwek1"/>
        <w:rPr>
          <w:b w:val="0"/>
          <w:sz w:val="16"/>
          <w:szCs w:val="16"/>
        </w:rPr>
      </w:pPr>
      <w:r w:rsidRPr="00A80674">
        <w:rPr>
          <w:b w:val="0"/>
          <w:sz w:val="16"/>
          <w:szCs w:val="16"/>
        </w:rPr>
        <w:t xml:space="preserve">                                                                                             </w:t>
      </w:r>
      <w:r>
        <w:rPr>
          <w:b w:val="0"/>
          <w:sz w:val="16"/>
          <w:szCs w:val="16"/>
        </w:rPr>
        <w:t xml:space="preserve">                      </w:t>
      </w:r>
      <w:r w:rsidR="00114A35">
        <w:rPr>
          <w:b w:val="0"/>
          <w:sz w:val="16"/>
          <w:szCs w:val="16"/>
        </w:rPr>
        <w:t xml:space="preserve">                           </w:t>
      </w:r>
      <w:r w:rsidR="00441FD5">
        <w:rPr>
          <w:b w:val="0"/>
          <w:sz w:val="16"/>
          <w:szCs w:val="16"/>
        </w:rPr>
        <w:t xml:space="preserve">   </w:t>
      </w:r>
      <w:r w:rsidR="00C9658E">
        <w:rPr>
          <w:b w:val="0"/>
          <w:sz w:val="16"/>
          <w:szCs w:val="16"/>
        </w:rPr>
        <w:t xml:space="preserve"> </w:t>
      </w:r>
      <w:r w:rsidR="001B34CD">
        <w:rPr>
          <w:b w:val="0"/>
          <w:sz w:val="16"/>
          <w:szCs w:val="16"/>
        </w:rPr>
        <w:t>Załącznik Nr 1</w:t>
      </w:r>
      <w:r w:rsidRPr="00A80674">
        <w:rPr>
          <w:b w:val="0"/>
          <w:sz w:val="16"/>
          <w:szCs w:val="16"/>
        </w:rPr>
        <w:t xml:space="preserve"> do Zarządzenia Nr </w:t>
      </w:r>
      <w:r w:rsidR="00AE3544">
        <w:rPr>
          <w:b w:val="0"/>
          <w:sz w:val="16"/>
          <w:szCs w:val="16"/>
        </w:rPr>
        <w:t>123</w:t>
      </w:r>
      <w:r w:rsidR="00502417">
        <w:rPr>
          <w:b w:val="0"/>
          <w:sz w:val="16"/>
          <w:szCs w:val="16"/>
        </w:rPr>
        <w:t xml:space="preserve"> </w:t>
      </w:r>
      <w:r w:rsidR="008950CE">
        <w:rPr>
          <w:b w:val="0"/>
          <w:sz w:val="16"/>
          <w:szCs w:val="16"/>
        </w:rPr>
        <w:t>/2025</w:t>
      </w:r>
    </w:p>
    <w:p w:rsidR="000E4B4E" w:rsidRPr="00A80674" w:rsidRDefault="000E4B4E" w:rsidP="000E4B4E">
      <w:pPr>
        <w:rPr>
          <w:sz w:val="16"/>
          <w:szCs w:val="16"/>
        </w:rPr>
      </w:pPr>
      <w:r w:rsidRPr="00A80674">
        <w:rPr>
          <w:sz w:val="16"/>
          <w:szCs w:val="16"/>
        </w:rPr>
        <w:t xml:space="preserve">                                                                                                                           </w:t>
      </w:r>
      <w:r w:rsidR="005742BE">
        <w:rPr>
          <w:sz w:val="16"/>
          <w:szCs w:val="16"/>
        </w:rPr>
        <w:t xml:space="preserve">                           </w:t>
      </w:r>
      <w:r w:rsidRPr="00A80674">
        <w:rPr>
          <w:sz w:val="16"/>
          <w:szCs w:val="16"/>
        </w:rPr>
        <w:t xml:space="preserve"> Prezydenta Miasta Świnoujście</w:t>
      </w:r>
    </w:p>
    <w:p w:rsidR="000E4B4E" w:rsidRPr="00A80674" w:rsidRDefault="000E4B4E" w:rsidP="000E4B4E">
      <w:pPr>
        <w:rPr>
          <w:sz w:val="16"/>
          <w:szCs w:val="16"/>
        </w:rPr>
      </w:pPr>
      <w:r w:rsidRPr="00A80674">
        <w:rPr>
          <w:sz w:val="16"/>
          <w:szCs w:val="16"/>
        </w:rPr>
        <w:t xml:space="preserve">                                                                                                                           </w:t>
      </w:r>
      <w:r>
        <w:rPr>
          <w:sz w:val="16"/>
          <w:szCs w:val="16"/>
        </w:rPr>
        <w:t xml:space="preserve">                         </w:t>
      </w:r>
      <w:r w:rsidR="005742BE">
        <w:rPr>
          <w:sz w:val="16"/>
          <w:szCs w:val="16"/>
        </w:rPr>
        <w:t xml:space="preserve"> </w:t>
      </w:r>
      <w:r>
        <w:rPr>
          <w:sz w:val="16"/>
          <w:szCs w:val="16"/>
        </w:rPr>
        <w:t xml:space="preserve"> </w:t>
      </w:r>
      <w:r w:rsidRPr="00A80674">
        <w:rPr>
          <w:sz w:val="16"/>
          <w:szCs w:val="16"/>
        </w:rPr>
        <w:t xml:space="preserve"> </w:t>
      </w:r>
      <w:proofErr w:type="gramStart"/>
      <w:r w:rsidRPr="00A80674">
        <w:rPr>
          <w:sz w:val="16"/>
          <w:szCs w:val="16"/>
        </w:rPr>
        <w:t>z</w:t>
      </w:r>
      <w:proofErr w:type="gramEnd"/>
      <w:r w:rsidRPr="00A80674">
        <w:rPr>
          <w:sz w:val="16"/>
          <w:szCs w:val="16"/>
        </w:rPr>
        <w:t xml:space="preserve"> </w:t>
      </w:r>
      <w:r w:rsidR="00AE3544">
        <w:rPr>
          <w:sz w:val="16"/>
          <w:szCs w:val="16"/>
        </w:rPr>
        <w:t>dnia 28</w:t>
      </w:r>
      <w:r w:rsidR="008950CE">
        <w:rPr>
          <w:sz w:val="16"/>
          <w:szCs w:val="16"/>
        </w:rPr>
        <w:t xml:space="preserve"> lutego 2025</w:t>
      </w:r>
      <w:r w:rsidR="009A447A">
        <w:rPr>
          <w:sz w:val="16"/>
          <w:szCs w:val="16"/>
        </w:rPr>
        <w:t xml:space="preserve"> </w:t>
      </w:r>
      <w:r w:rsidRPr="00A80674">
        <w:rPr>
          <w:sz w:val="16"/>
          <w:szCs w:val="16"/>
        </w:rPr>
        <w:t>r.</w:t>
      </w:r>
    </w:p>
    <w:p w:rsidR="000E4B4E" w:rsidRDefault="000E4B4E" w:rsidP="000E4B4E">
      <w:pPr>
        <w:pStyle w:val="Nagwek1"/>
        <w:jc w:val="left"/>
      </w:pPr>
    </w:p>
    <w:p w:rsidR="000E4B4E" w:rsidRDefault="000E4B4E" w:rsidP="000E4B4E">
      <w:pPr>
        <w:pStyle w:val="Nagwek1"/>
      </w:pPr>
      <w:r>
        <w:t>PREZYDENT MIASTA ŚWINOUJŚCIE</w:t>
      </w:r>
    </w:p>
    <w:p w:rsidR="000E4B4E" w:rsidRDefault="000E4B4E" w:rsidP="000E4B4E">
      <w:pPr>
        <w:pStyle w:val="Tekstpodstawowywcity"/>
        <w:spacing w:after="0" w:line="240" w:lineRule="auto"/>
        <w:jc w:val="center"/>
        <w:rPr>
          <w:b/>
          <w:sz w:val="24"/>
        </w:rPr>
      </w:pPr>
      <w:proofErr w:type="gramStart"/>
      <w:r>
        <w:rPr>
          <w:b/>
          <w:sz w:val="24"/>
        </w:rPr>
        <w:t>ogłasza</w:t>
      </w:r>
      <w:proofErr w:type="gramEnd"/>
      <w:r>
        <w:rPr>
          <w:b/>
          <w:sz w:val="24"/>
        </w:rPr>
        <w:t xml:space="preserve"> przetarg ustny nieograniczony na dzierżawę nieruchomości </w:t>
      </w:r>
    </w:p>
    <w:p w:rsidR="000E4B4E" w:rsidRDefault="000E4B4E" w:rsidP="000E4B4E">
      <w:r>
        <w:t xml:space="preserve"> </w:t>
      </w:r>
    </w:p>
    <w:p w:rsidR="000E4B4E" w:rsidRDefault="000E4B4E" w:rsidP="000E4B4E">
      <w:pPr>
        <w:pStyle w:val="Bezodstpw"/>
        <w:jc w:val="both"/>
      </w:pPr>
      <w:r>
        <w:rPr>
          <w:rStyle w:val="StrongEmphasis"/>
        </w:rPr>
        <w:t>Przedmiotem postępowania przetargowego jest wyłonienie dzierżawcy dla każdej nieruchomości.</w:t>
      </w:r>
    </w:p>
    <w:p w:rsidR="000E4B4E" w:rsidRDefault="000E4B4E" w:rsidP="000E4B4E">
      <w:pPr>
        <w:pStyle w:val="Bezodstpw"/>
      </w:pPr>
      <w:r>
        <w:rPr>
          <w:rStyle w:val="StrongEmphasis"/>
        </w:rPr>
        <w:t>I Oznaczenie nieruchomości według księgi wieczystej oraz katastru nieruchomości:</w:t>
      </w:r>
    </w:p>
    <w:tbl>
      <w:tblPr>
        <w:tblW w:w="9558" w:type="dxa"/>
        <w:tblInd w:w="-5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10"/>
        <w:gridCol w:w="3121"/>
        <w:gridCol w:w="1116"/>
        <w:gridCol w:w="564"/>
        <w:gridCol w:w="3073"/>
        <w:gridCol w:w="1174"/>
      </w:tblGrid>
      <w:tr w:rsidR="000E4B4E" w:rsidTr="005B634D"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4B4E" w:rsidRDefault="000E4B4E" w:rsidP="005B634D">
            <w:pPr>
              <w:pStyle w:val="Bezodstpw"/>
              <w:rPr>
                <w:b/>
              </w:rPr>
            </w:pPr>
            <w:proofErr w:type="spellStart"/>
            <w:r>
              <w:rPr>
                <w:b/>
              </w:rPr>
              <w:t>Lp</w:t>
            </w:r>
            <w:proofErr w:type="spellEnd"/>
          </w:p>
        </w:tc>
        <w:tc>
          <w:tcPr>
            <w:tcW w:w="3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4B4E" w:rsidRDefault="000E4B4E" w:rsidP="005B634D">
            <w:pPr>
              <w:pStyle w:val="Bezodstpw"/>
              <w:jc w:val="center"/>
              <w:rPr>
                <w:b/>
              </w:rPr>
            </w:pPr>
            <w:r>
              <w:rPr>
                <w:b/>
              </w:rPr>
              <w:t>OZNACZENIE NIERUCHOMOŚCI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4B4E" w:rsidRDefault="000E4B4E" w:rsidP="005B634D">
            <w:pPr>
              <w:pStyle w:val="Bezodstpw"/>
              <w:jc w:val="center"/>
              <w:rPr>
                <w:b/>
              </w:rPr>
            </w:pPr>
            <w:r>
              <w:rPr>
                <w:b/>
              </w:rPr>
              <w:t>POW.</w:t>
            </w:r>
          </w:p>
          <w:p w:rsidR="000E4B4E" w:rsidRDefault="000E4B4E" w:rsidP="005B634D">
            <w:pPr>
              <w:pStyle w:val="Bezodstpw"/>
              <w:jc w:val="center"/>
            </w:pPr>
            <w:r>
              <w:rPr>
                <w:b/>
              </w:rPr>
              <w:t>(m</w:t>
            </w:r>
            <w:r>
              <w:rPr>
                <w:b/>
                <w:vertAlign w:val="superscript"/>
              </w:rPr>
              <w:t>2</w:t>
            </w:r>
            <w:r>
              <w:rPr>
                <w:b/>
              </w:rPr>
              <w:t>)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4B4E" w:rsidRDefault="000E4B4E" w:rsidP="005B634D">
            <w:pPr>
              <w:pStyle w:val="Bezodstpw"/>
              <w:rPr>
                <w:b/>
              </w:rPr>
            </w:pPr>
            <w:proofErr w:type="spellStart"/>
            <w:r>
              <w:rPr>
                <w:b/>
              </w:rPr>
              <w:t>Lp</w:t>
            </w:r>
            <w:proofErr w:type="spellEnd"/>
          </w:p>
        </w:tc>
        <w:tc>
          <w:tcPr>
            <w:tcW w:w="3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4B4E" w:rsidRDefault="000E4B4E" w:rsidP="005B634D">
            <w:pPr>
              <w:pStyle w:val="Bezodstpw"/>
              <w:jc w:val="center"/>
              <w:rPr>
                <w:b/>
              </w:rPr>
            </w:pPr>
            <w:r>
              <w:rPr>
                <w:b/>
              </w:rPr>
              <w:t>OZNACZENIE NIERUCHOMOŚCI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4B4E" w:rsidRDefault="000E4B4E" w:rsidP="005B634D">
            <w:pPr>
              <w:pStyle w:val="Bezodstpw"/>
              <w:jc w:val="center"/>
              <w:rPr>
                <w:b/>
              </w:rPr>
            </w:pPr>
            <w:r>
              <w:rPr>
                <w:b/>
              </w:rPr>
              <w:t>POW.</w:t>
            </w:r>
          </w:p>
          <w:p w:rsidR="000E4B4E" w:rsidRDefault="000E4B4E" w:rsidP="005B634D">
            <w:pPr>
              <w:pStyle w:val="Bezodstpw"/>
              <w:jc w:val="center"/>
            </w:pPr>
            <w:r>
              <w:rPr>
                <w:b/>
              </w:rPr>
              <w:t>(m</w:t>
            </w:r>
            <w:r>
              <w:rPr>
                <w:b/>
                <w:vertAlign w:val="superscript"/>
              </w:rPr>
              <w:t>2</w:t>
            </w:r>
            <w:r>
              <w:rPr>
                <w:b/>
              </w:rPr>
              <w:t>)</w:t>
            </w:r>
          </w:p>
        </w:tc>
      </w:tr>
      <w:tr w:rsidR="00CC04CE" w:rsidTr="005B634D"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4CE" w:rsidRDefault="00CC04CE" w:rsidP="00CC04CE">
            <w:pPr>
              <w:pStyle w:val="Bezodstpw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3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4CE" w:rsidRDefault="00502417" w:rsidP="00CC04CE">
            <w:pPr>
              <w:pStyle w:val="Bezodstpw"/>
            </w:pPr>
            <w:proofErr w:type="gramStart"/>
            <w:r>
              <w:rPr>
                <w:rFonts w:hint="eastAsia"/>
              </w:rPr>
              <w:t>c</w:t>
            </w:r>
            <w:r w:rsidR="00600302">
              <w:t>zęść</w:t>
            </w:r>
            <w:proofErr w:type="gramEnd"/>
            <w:r w:rsidR="00600302">
              <w:t xml:space="preserve"> działki nr 254/11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4CE" w:rsidRDefault="00600302" w:rsidP="00CC04CE">
            <w:pPr>
              <w:pStyle w:val="Bezodstpw"/>
              <w:jc w:val="right"/>
            </w:pPr>
            <w:r>
              <w:t>1881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4CE" w:rsidRDefault="008950CE" w:rsidP="00CC04CE">
            <w:pPr>
              <w:pStyle w:val="Bezodstpw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3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4CE" w:rsidRDefault="00C9658E" w:rsidP="00CC04CE">
            <w:pPr>
              <w:pStyle w:val="Bezodstpw"/>
            </w:pPr>
            <w:proofErr w:type="gramStart"/>
            <w:r>
              <w:rPr>
                <w:rFonts w:hint="eastAsia"/>
              </w:rPr>
              <w:t>c</w:t>
            </w:r>
            <w:r w:rsidR="00600302">
              <w:t>zęść</w:t>
            </w:r>
            <w:proofErr w:type="gramEnd"/>
            <w:r w:rsidR="00600302">
              <w:t xml:space="preserve"> działki nr 254/12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4CE" w:rsidRDefault="00600302" w:rsidP="00CC04CE">
            <w:pPr>
              <w:pStyle w:val="Bezodstpw"/>
              <w:jc w:val="right"/>
            </w:pPr>
            <w:r>
              <w:t>1880</w:t>
            </w:r>
          </w:p>
        </w:tc>
      </w:tr>
      <w:tr w:rsidR="00CC04CE" w:rsidTr="005B634D"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4CE" w:rsidRDefault="008950CE" w:rsidP="00CC04CE">
            <w:pPr>
              <w:pStyle w:val="Bezodstpw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3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4CE" w:rsidRDefault="008950CE" w:rsidP="00CC04CE">
            <w:pPr>
              <w:pStyle w:val="Bezodstpw"/>
            </w:pPr>
            <w:proofErr w:type="gramStart"/>
            <w:r>
              <w:rPr>
                <w:rFonts w:hint="eastAsia"/>
              </w:rPr>
              <w:t>c</w:t>
            </w:r>
            <w:r>
              <w:t>zęść</w:t>
            </w:r>
            <w:proofErr w:type="gramEnd"/>
            <w:r>
              <w:t xml:space="preserve"> działki nr 254/14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4CE" w:rsidRDefault="008950CE" w:rsidP="00CC04CE">
            <w:pPr>
              <w:pStyle w:val="Bezodstpw"/>
              <w:jc w:val="right"/>
            </w:pPr>
            <w:r>
              <w:t>2184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4CE" w:rsidRDefault="008950CE" w:rsidP="00CC04CE">
            <w:pPr>
              <w:pStyle w:val="Bezodstpw"/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3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4CE" w:rsidRDefault="008950CE" w:rsidP="00CC04CE">
            <w:pPr>
              <w:pStyle w:val="Bezodstpw"/>
            </w:pPr>
            <w:proofErr w:type="gramStart"/>
            <w:r>
              <w:rPr>
                <w:rFonts w:hint="eastAsia"/>
              </w:rPr>
              <w:t>c</w:t>
            </w:r>
            <w:r>
              <w:t>zęść</w:t>
            </w:r>
            <w:proofErr w:type="gramEnd"/>
            <w:r>
              <w:t xml:space="preserve"> działki nr 254/19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4CE" w:rsidRDefault="008950CE" w:rsidP="00CC04CE">
            <w:pPr>
              <w:pStyle w:val="Bezodstpw"/>
              <w:jc w:val="right"/>
            </w:pPr>
            <w:r>
              <w:t>1085</w:t>
            </w:r>
          </w:p>
        </w:tc>
      </w:tr>
      <w:tr w:rsidR="008950CE" w:rsidTr="005B634D"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950CE" w:rsidRDefault="008950CE" w:rsidP="00CC04CE">
            <w:pPr>
              <w:pStyle w:val="Bezodstpw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3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950CE" w:rsidRDefault="008950CE" w:rsidP="00CC04CE">
            <w:pPr>
              <w:pStyle w:val="Bezodstpw"/>
            </w:pPr>
            <w:proofErr w:type="gramStart"/>
            <w:r>
              <w:rPr>
                <w:rFonts w:hint="eastAsia"/>
              </w:rPr>
              <w:t>c</w:t>
            </w:r>
            <w:r>
              <w:t>zęść</w:t>
            </w:r>
            <w:proofErr w:type="gramEnd"/>
            <w:r>
              <w:t xml:space="preserve"> działki nr 254/15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950CE" w:rsidRDefault="008950CE" w:rsidP="00CC04CE">
            <w:pPr>
              <w:pStyle w:val="Bezodstpw"/>
              <w:jc w:val="right"/>
            </w:pPr>
            <w:r>
              <w:t>2294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950CE" w:rsidRDefault="008950CE" w:rsidP="00CC04CE">
            <w:pPr>
              <w:pStyle w:val="Bezodstpw"/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3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950CE" w:rsidRDefault="008950CE" w:rsidP="00CC04CE">
            <w:pPr>
              <w:pStyle w:val="Bezodstpw"/>
            </w:pPr>
            <w:proofErr w:type="gramStart"/>
            <w:r>
              <w:rPr>
                <w:rFonts w:hint="eastAsia"/>
              </w:rPr>
              <w:t>c</w:t>
            </w:r>
            <w:r>
              <w:t>zęść</w:t>
            </w:r>
            <w:proofErr w:type="gramEnd"/>
            <w:r>
              <w:t xml:space="preserve"> działki nr 254/19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950CE" w:rsidRDefault="008950CE" w:rsidP="00CC04CE">
            <w:pPr>
              <w:pStyle w:val="Bezodstpw"/>
              <w:jc w:val="right"/>
            </w:pPr>
            <w:r>
              <w:t>556</w:t>
            </w:r>
          </w:p>
        </w:tc>
      </w:tr>
    </w:tbl>
    <w:p w:rsidR="00C9658E" w:rsidRDefault="00C9658E" w:rsidP="000E4B4E">
      <w:pPr>
        <w:pStyle w:val="Bezodstpw"/>
        <w:jc w:val="both"/>
        <w:rPr>
          <w:b/>
          <w:sz w:val="22"/>
          <w:szCs w:val="22"/>
        </w:rPr>
      </w:pPr>
    </w:p>
    <w:p w:rsidR="000E4B4E" w:rsidRPr="00153F36" w:rsidRDefault="000E4B4E" w:rsidP="000E4B4E">
      <w:pPr>
        <w:pStyle w:val="Bezodstpw"/>
        <w:jc w:val="both"/>
        <w:rPr>
          <w:sz w:val="22"/>
          <w:szCs w:val="22"/>
        </w:rPr>
      </w:pPr>
      <w:r w:rsidRPr="00BB1B09">
        <w:rPr>
          <w:b/>
          <w:sz w:val="22"/>
          <w:szCs w:val="22"/>
        </w:rPr>
        <w:t>II</w:t>
      </w:r>
      <w:r w:rsidRPr="00BB1B09">
        <w:rPr>
          <w:rFonts w:hint="eastAsia"/>
          <w:b/>
          <w:sz w:val="22"/>
          <w:szCs w:val="22"/>
        </w:rPr>
        <w:t> </w:t>
      </w:r>
      <w:r w:rsidRPr="00153F36">
        <w:rPr>
          <w:sz w:val="22"/>
          <w:szCs w:val="22"/>
        </w:rPr>
        <w:t>Nieruchomości położone są w obrębie ewidencyjnym nr 0010, dla których Wydział Ksiąg Wieczystych Sądu Rejonowego w Świnoujściu prowadzi księgę wieczystą nr SZ1W/00053910/3. Dział III i IV księgi wieczystej nie wykazuje obciążeń.</w:t>
      </w:r>
    </w:p>
    <w:p w:rsidR="000E4B4E" w:rsidRPr="00153F36" w:rsidRDefault="000E4B4E" w:rsidP="000E4B4E">
      <w:pPr>
        <w:pStyle w:val="Tekstpodstawowywcity"/>
        <w:spacing w:after="0" w:line="80" w:lineRule="atLeast"/>
        <w:jc w:val="both"/>
        <w:rPr>
          <w:sz w:val="22"/>
          <w:szCs w:val="22"/>
        </w:rPr>
      </w:pPr>
    </w:p>
    <w:p w:rsidR="000E4B4E" w:rsidRPr="00153F36" w:rsidRDefault="000E4B4E" w:rsidP="000E4B4E">
      <w:pPr>
        <w:jc w:val="both"/>
        <w:rPr>
          <w:bCs/>
          <w:sz w:val="22"/>
          <w:szCs w:val="22"/>
        </w:rPr>
      </w:pPr>
      <w:r w:rsidRPr="00153F36">
        <w:rPr>
          <w:bCs/>
          <w:sz w:val="22"/>
          <w:szCs w:val="22"/>
        </w:rPr>
        <w:t>1) Umowa dzierżawy na czas określony, tj. 30 lat.</w:t>
      </w:r>
    </w:p>
    <w:p w:rsidR="000E4B4E" w:rsidRPr="00153F36" w:rsidRDefault="000E4B4E" w:rsidP="000E4B4E">
      <w:pPr>
        <w:pStyle w:val="Bezodstpw"/>
        <w:jc w:val="both"/>
        <w:rPr>
          <w:sz w:val="22"/>
          <w:szCs w:val="22"/>
        </w:rPr>
      </w:pPr>
      <w:r w:rsidRPr="00153F36">
        <w:rPr>
          <w:bCs/>
          <w:sz w:val="22"/>
          <w:szCs w:val="22"/>
        </w:rPr>
        <w:t xml:space="preserve">2) </w:t>
      </w:r>
      <w:r w:rsidRPr="00153F36">
        <w:rPr>
          <w:b/>
          <w:sz w:val="22"/>
          <w:szCs w:val="22"/>
        </w:rPr>
        <w:t>Opis, przeznaczenie i sposób zagospodarowania nieruchomości</w:t>
      </w:r>
      <w:r w:rsidRPr="00153F36">
        <w:rPr>
          <w:rStyle w:val="StrongEmphasis"/>
          <w:rFonts w:ascii="Times New Roman" w:hAnsi="Times New Roman" w:cs="Times New Roman"/>
          <w:sz w:val="22"/>
          <w:szCs w:val="22"/>
        </w:rPr>
        <w:t xml:space="preserve">: </w:t>
      </w:r>
      <w:r w:rsidRPr="00153F36">
        <w:rPr>
          <w:sz w:val="22"/>
          <w:szCs w:val="22"/>
        </w:rPr>
        <w:t>działki położone są na przedłużeniu ulicy Portowej na terenie MULNIKA, w pobliżu nabrzeża Nr 91. Wszystkie działki są sko</w:t>
      </w:r>
      <w:r w:rsidR="008950CE">
        <w:rPr>
          <w:sz w:val="22"/>
          <w:szCs w:val="22"/>
        </w:rPr>
        <w:t>munikowane z drogami gminnymi</w:t>
      </w:r>
      <w:r w:rsidRPr="00153F36">
        <w:rPr>
          <w:sz w:val="22"/>
          <w:szCs w:val="22"/>
        </w:rPr>
        <w:t xml:space="preserve">, oznaczonymi w </w:t>
      </w:r>
      <w:proofErr w:type="spellStart"/>
      <w:r w:rsidRPr="00153F36">
        <w:rPr>
          <w:sz w:val="22"/>
          <w:szCs w:val="22"/>
        </w:rPr>
        <w:t>mpzp</w:t>
      </w:r>
      <w:proofErr w:type="spellEnd"/>
      <w:r w:rsidRPr="00153F36">
        <w:rPr>
          <w:sz w:val="22"/>
          <w:szCs w:val="22"/>
        </w:rPr>
        <w:t xml:space="preserve"> symbolem 10.III.KDL i 18.III.KDL.</w:t>
      </w:r>
    </w:p>
    <w:p w:rsidR="000E4B4E" w:rsidRDefault="000E4B4E" w:rsidP="000E4B4E">
      <w:pPr>
        <w:pStyle w:val="Bezodstpw"/>
        <w:jc w:val="both"/>
        <w:rPr>
          <w:sz w:val="22"/>
          <w:szCs w:val="22"/>
        </w:rPr>
      </w:pPr>
      <w:r w:rsidRPr="00153F36">
        <w:rPr>
          <w:sz w:val="22"/>
          <w:szCs w:val="22"/>
        </w:rPr>
        <w:t xml:space="preserve">Działki położone są na terenie oznaczonym w </w:t>
      </w:r>
      <w:proofErr w:type="spellStart"/>
      <w:r w:rsidRPr="00153F36">
        <w:rPr>
          <w:sz w:val="22"/>
          <w:szCs w:val="22"/>
        </w:rPr>
        <w:t>mpzp</w:t>
      </w:r>
      <w:proofErr w:type="spellEnd"/>
      <w:r w:rsidRPr="00153F36">
        <w:rPr>
          <w:sz w:val="22"/>
          <w:szCs w:val="22"/>
        </w:rPr>
        <w:t xml:space="preserve"> symbolem PS.III.A.45 – </w:t>
      </w:r>
      <w:proofErr w:type="gramStart"/>
      <w:r w:rsidRPr="00153F36">
        <w:rPr>
          <w:sz w:val="22"/>
          <w:szCs w:val="22"/>
        </w:rPr>
        <w:t>tereny</w:t>
      </w:r>
      <w:proofErr w:type="gramEnd"/>
      <w:r w:rsidRPr="00153F36">
        <w:rPr>
          <w:sz w:val="22"/>
          <w:szCs w:val="22"/>
        </w:rPr>
        <w:t xml:space="preserve"> </w:t>
      </w:r>
      <w:proofErr w:type="spellStart"/>
      <w:r w:rsidRPr="00153F36">
        <w:rPr>
          <w:sz w:val="22"/>
          <w:szCs w:val="22"/>
        </w:rPr>
        <w:t>produkcyjno</w:t>
      </w:r>
      <w:proofErr w:type="spellEnd"/>
      <w:r w:rsidRPr="00153F36">
        <w:rPr>
          <w:sz w:val="22"/>
          <w:szCs w:val="22"/>
        </w:rPr>
        <w:t xml:space="preserve"> składowe z możliwością realizowania obiektów produkcyjnych i usługowych, magazynowych </w:t>
      </w:r>
    </w:p>
    <w:p w:rsidR="000E4B4E" w:rsidRPr="001D7C44" w:rsidRDefault="000E4B4E" w:rsidP="000E4B4E">
      <w:pPr>
        <w:spacing w:after="160" w:line="259" w:lineRule="auto"/>
        <w:jc w:val="both"/>
        <w:rPr>
          <w:rFonts w:ascii="Liberation Serif" w:eastAsia="NSimSun" w:hAnsi="Liberation Serif" w:cs="Mangal"/>
          <w:kern w:val="3"/>
          <w:sz w:val="22"/>
          <w:szCs w:val="22"/>
          <w:lang w:eastAsia="zh-CN" w:bidi="hi-IN"/>
        </w:rPr>
      </w:pPr>
      <w:proofErr w:type="gramStart"/>
      <w:r w:rsidRPr="00153F36">
        <w:rPr>
          <w:sz w:val="22"/>
          <w:szCs w:val="22"/>
        </w:rPr>
        <w:t>i</w:t>
      </w:r>
      <w:proofErr w:type="gramEnd"/>
      <w:r w:rsidRPr="00153F36">
        <w:rPr>
          <w:sz w:val="22"/>
          <w:szCs w:val="22"/>
        </w:rPr>
        <w:t xml:space="preserve"> składowych; Dzierżawca zobowiązany jest do uzyskania ostatecznej i prawomocnej decyzji </w:t>
      </w:r>
      <w:r>
        <w:rPr>
          <w:sz w:val="22"/>
          <w:szCs w:val="22"/>
        </w:rPr>
        <w:br/>
      </w:r>
      <w:r w:rsidRPr="00153F36">
        <w:rPr>
          <w:sz w:val="22"/>
          <w:szCs w:val="22"/>
        </w:rPr>
        <w:t>o pozwoleniu na użytkowanie inwestycji zrealizowanej zgodnie z umową i zaakceptowaną przez Wydzierżawiającego dokumentacją w terminie 24 miesięcy od dnia podpisania umowy.</w:t>
      </w:r>
    </w:p>
    <w:p w:rsidR="000E4B4E" w:rsidRDefault="000E4B4E" w:rsidP="000E4B4E">
      <w:pPr>
        <w:pStyle w:val="Tekstpodstawowy"/>
        <w:rPr>
          <w:b/>
          <w:bCs/>
          <w:sz w:val="22"/>
          <w:u w:val="single"/>
        </w:rPr>
      </w:pPr>
      <w:r>
        <w:rPr>
          <w:b/>
          <w:bCs/>
          <w:sz w:val="22"/>
          <w:u w:val="single"/>
        </w:rPr>
        <w:t>III Warunki przetargu:</w:t>
      </w:r>
    </w:p>
    <w:p w:rsidR="000E4B4E" w:rsidRDefault="000E4B4E" w:rsidP="000E4B4E">
      <w:pPr>
        <w:numPr>
          <w:ilvl w:val="0"/>
          <w:numId w:val="2"/>
        </w:numPr>
        <w:tabs>
          <w:tab w:val="clear" w:pos="720"/>
          <w:tab w:val="num" w:pos="360"/>
        </w:tabs>
        <w:ind w:left="360"/>
        <w:jc w:val="both"/>
        <w:rPr>
          <w:sz w:val="22"/>
        </w:rPr>
      </w:pPr>
      <w:r>
        <w:rPr>
          <w:sz w:val="22"/>
        </w:rPr>
        <w:t>W przetargu mogą brać udział osoby mające zdolność do czynności prawnych lub ich pełnomocnicy.</w:t>
      </w:r>
    </w:p>
    <w:p w:rsidR="000E4B4E" w:rsidRPr="008C1C5D" w:rsidRDefault="000E4B4E" w:rsidP="000E4B4E">
      <w:pPr>
        <w:numPr>
          <w:ilvl w:val="0"/>
          <w:numId w:val="2"/>
        </w:numPr>
        <w:tabs>
          <w:tab w:val="clear" w:pos="720"/>
          <w:tab w:val="num" w:pos="360"/>
        </w:tabs>
        <w:ind w:left="360"/>
        <w:jc w:val="both"/>
        <w:rPr>
          <w:bCs/>
          <w:sz w:val="22"/>
          <w:szCs w:val="22"/>
        </w:rPr>
      </w:pPr>
      <w:r w:rsidRPr="001A2B32">
        <w:rPr>
          <w:sz w:val="22"/>
          <w:szCs w:val="22"/>
        </w:rPr>
        <w:t>Cena wywoławcza czynszu dzierżawnego wynosi</w:t>
      </w:r>
      <w:r w:rsidRPr="001A2B32">
        <w:rPr>
          <w:b/>
          <w:sz w:val="22"/>
          <w:szCs w:val="22"/>
        </w:rPr>
        <w:t>:</w:t>
      </w:r>
      <w:r w:rsidRPr="001A2B32">
        <w:rPr>
          <w:sz w:val="22"/>
          <w:szCs w:val="22"/>
        </w:rPr>
        <w:t xml:space="preserve"> 2,00 zł netto ( słownie: dwa złote ) za 1 m</w:t>
      </w:r>
      <w:r w:rsidRPr="001A2B32">
        <w:rPr>
          <w:sz w:val="22"/>
          <w:szCs w:val="22"/>
          <w:vertAlign w:val="superscript"/>
        </w:rPr>
        <w:t>2</w:t>
      </w:r>
      <w:r w:rsidRPr="001A2B32">
        <w:rPr>
          <w:sz w:val="22"/>
          <w:szCs w:val="22"/>
        </w:rPr>
        <w:t xml:space="preserve"> gruntu miesięcznie. Przez okres dwóch lat od dnia podpisania umowy dzierżawy Dzierżawca będzie płacił 10% wylicytowanej stawki netto czynszu dzierżawnego, która to kwota zostanie powiększona </w:t>
      </w:r>
    </w:p>
    <w:p w:rsidR="000E4B4E" w:rsidRPr="008D3392" w:rsidRDefault="000E4B4E" w:rsidP="000E4B4E">
      <w:pPr>
        <w:ind w:left="360"/>
        <w:jc w:val="both"/>
        <w:rPr>
          <w:bCs/>
          <w:sz w:val="22"/>
          <w:szCs w:val="22"/>
        </w:rPr>
      </w:pPr>
      <w:proofErr w:type="gramStart"/>
      <w:r w:rsidRPr="001A2B32">
        <w:rPr>
          <w:sz w:val="22"/>
          <w:szCs w:val="22"/>
        </w:rPr>
        <w:t>o</w:t>
      </w:r>
      <w:proofErr w:type="gramEnd"/>
      <w:r w:rsidRPr="001A2B32">
        <w:rPr>
          <w:sz w:val="22"/>
          <w:szCs w:val="22"/>
        </w:rPr>
        <w:t xml:space="preserve"> podatek VAT w stawce obowiązującej.</w:t>
      </w:r>
    </w:p>
    <w:p w:rsidR="000E4B4E" w:rsidRPr="008D3392" w:rsidRDefault="000E4B4E" w:rsidP="000E4B4E">
      <w:pPr>
        <w:numPr>
          <w:ilvl w:val="0"/>
          <w:numId w:val="2"/>
        </w:numPr>
        <w:tabs>
          <w:tab w:val="clear" w:pos="720"/>
          <w:tab w:val="num" w:pos="360"/>
        </w:tabs>
        <w:ind w:left="360"/>
        <w:jc w:val="both"/>
        <w:rPr>
          <w:bCs/>
          <w:sz w:val="22"/>
          <w:szCs w:val="22"/>
        </w:rPr>
      </w:pPr>
      <w:r w:rsidRPr="008D3392">
        <w:rPr>
          <w:sz w:val="22"/>
          <w:szCs w:val="22"/>
        </w:rPr>
        <w:t>Postą</w:t>
      </w:r>
      <w:r>
        <w:rPr>
          <w:sz w:val="22"/>
          <w:szCs w:val="22"/>
        </w:rPr>
        <w:t>pienie dla przedmiotowej nieruchomości</w:t>
      </w:r>
      <w:r w:rsidRPr="008D3392">
        <w:rPr>
          <w:sz w:val="22"/>
          <w:szCs w:val="22"/>
        </w:rPr>
        <w:t xml:space="preserve"> wynosi </w:t>
      </w:r>
      <w:r w:rsidRPr="008D3392">
        <w:rPr>
          <w:b/>
          <w:sz w:val="22"/>
          <w:szCs w:val="22"/>
        </w:rPr>
        <w:t xml:space="preserve">0,10 </w:t>
      </w:r>
      <w:r w:rsidRPr="008D3392">
        <w:rPr>
          <w:b/>
          <w:bCs/>
          <w:sz w:val="22"/>
          <w:szCs w:val="22"/>
        </w:rPr>
        <w:t>zł lub wielokrotność tej kwoty</w:t>
      </w:r>
      <w:r w:rsidRPr="008D3392">
        <w:rPr>
          <w:sz w:val="22"/>
          <w:szCs w:val="22"/>
        </w:rPr>
        <w:t>, o którą powiększa się czynsz wywoławczy za 1 m</w:t>
      </w:r>
      <w:r w:rsidRPr="008D3392">
        <w:rPr>
          <w:sz w:val="22"/>
          <w:szCs w:val="22"/>
          <w:vertAlign w:val="superscript"/>
        </w:rPr>
        <w:t>2</w:t>
      </w:r>
      <w:r w:rsidRPr="008D3392">
        <w:rPr>
          <w:sz w:val="22"/>
          <w:szCs w:val="22"/>
        </w:rPr>
        <w:t xml:space="preserve"> gruntu określony w pkt. 2.</w:t>
      </w:r>
    </w:p>
    <w:p w:rsidR="000E4B4E" w:rsidRPr="008D3392" w:rsidRDefault="000E4B4E" w:rsidP="000E4B4E">
      <w:pPr>
        <w:numPr>
          <w:ilvl w:val="0"/>
          <w:numId w:val="2"/>
        </w:numPr>
        <w:tabs>
          <w:tab w:val="clear" w:pos="720"/>
          <w:tab w:val="num" w:pos="360"/>
        </w:tabs>
        <w:ind w:left="360"/>
        <w:jc w:val="both"/>
        <w:rPr>
          <w:sz w:val="22"/>
        </w:rPr>
      </w:pPr>
      <w:r w:rsidRPr="008D3392">
        <w:rPr>
          <w:rStyle w:val="StrongEmphasis"/>
          <w:sz w:val="22"/>
          <w:szCs w:val="22"/>
        </w:rPr>
        <w:t xml:space="preserve">Terminy wnoszenia czynszu i zasady aktualizacji: czynsz płatny </w:t>
      </w:r>
      <w:r w:rsidRPr="008D3392">
        <w:rPr>
          <w:sz w:val="22"/>
          <w:szCs w:val="22"/>
        </w:rPr>
        <w:t>w terminie do 10 dnia każdego miesiąca, z góry za dany miesiąc.</w:t>
      </w:r>
    </w:p>
    <w:p w:rsidR="000E4B4E" w:rsidRDefault="000E4B4E" w:rsidP="000E4B4E">
      <w:pPr>
        <w:ind w:left="360"/>
        <w:jc w:val="both"/>
        <w:rPr>
          <w:sz w:val="22"/>
          <w:szCs w:val="22"/>
        </w:rPr>
      </w:pPr>
      <w:r w:rsidRPr="001A2B32">
        <w:rPr>
          <w:sz w:val="22"/>
          <w:szCs w:val="22"/>
        </w:rPr>
        <w:t xml:space="preserve">W przypadku wzrostu cen czynsz dzierżawny może być corocznie waloryzowany w oparciu </w:t>
      </w:r>
    </w:p>
    <w:p w:rsidR="000E4B4E" w:rsidRPr="008D3392" w:rsidRDefault="000E4B4E" w:rsidP="000E4B4E">
      <w:pPr>
        <w:ind w:left="360"/>
        <w:jc w:val="both"/>
        <w:rPr>
          <w:bCs/>
          <w:sz w:val="22"/>
          <w:szCs w:val="22"/>
        </w:rPr>
      </w:pPr>
      <w:proofErr w:type="gramStart"/>
      <w:r w:rsidRPr="001A2B32">
        <w:rPr>
          <w:sz w:val="22"/>
          <w:szCs w:val="22"/>
        </w:rPr>
        <w:t>o</w:t>
      </w:r>
      <w:proofErr w:type="gramEnd"/>
      <w:r w:rsidRPr="001A2B32">
        <w:rPr>
          <w:sz w:val="22"/>
          <w:szCs w:val="22"/>
        </w:rPr>
        <w:t xml:space="preserve"> wskaźnik cen towarów i usług konsumpcyjnych w okresie pierwszych trzech kwartałów, publikowany w formie komunikatów Prezesa Głównego Urzędu Statystycznego w Monitorze Polskim. </w:t>
      </w:r>
    </w:p>
    <w:p w:rsidR="000E4B4E" w:rsidRDefault="000E4B4E" w:rsidP="000E4B4E">
      <w:pPr>
        <w:numPr>
          <w:ilvl w:val="0"/>
          <w:numId w:val="2"/>
        </w:numPr>
        <w:tabs>
          <w:tab w:val="clear" w:pos="720"/>
          <w:tab w:val="num" w:pos="360"/>
        </w:tabs>
        <w:ind w:left="360"/>
        <w:jc w:val="both"/>
        <w:rPr>
          <w:sz w:val="22"/>
        </w:rPr>
      </w:pPr>
      <w:r>
        <w:rPr>
          <w:sz w:val="22"/>
        </w:rPr>
        <w:t>Do stawki wylicytowanej w przetargu dodaje się podatek VAT w stawce obowiązującej.</w:t>
      </w:r>
    </w:p>
    <w:p w:rsidR="000E4B4E" w:rsidRDefault="000E4B4E" w:rsidP="000E4B4E">
      <w:pPr>
        <w:numPr>
          <w:ilvl w:val="0"/>
          <w:numId w:val="2"/>
        </w:numPr>
        <w:tabs>
          <w:tab w:val="clear" w:pos="720"/>
          <w:tab w:val="num" w:pos="360"/>
        </w:tabs>
        <w:ind w:left="360"/>
        <w:jc w:val="both"/>
        <w:rPr>
          <w:sz w:val="22"/>
        </w:rPr>
      </w:pPr>
      <w:r>
        <w:rPr>
          <w:sz w:val="22"/>
        </w:rPr>
        <w:t>Wylicytowana stawka czynszu dzierżawnego nie podlega obniżce w czasie trwania umowy dzierżawy.</w:t>
      </w:r>
    </w:p>
    <w:p w:rsidR="000E4B4E" w:rsidRDefault="000E4B4E" w:rsidP="000E4B4E">
      <w:pPr>
        <w:numPr>
          <w:ilvl w:val="0"/>
          <w:numId w:val="2"/>
        </w:numPr>
        <w:tabs>
          <w:tab w:val="clear" w:pos="720"/>
          <w:tab w:val="num" w:pos="360"/>
        </w:tabs>
        <w:ind w:left="360"/>
        <w:jc w:val="both"/>
        <w:rPr>
          <w:sz w:val="22"/>
        </w:rPr>
      </w:pPr>
      <w:r>
        <w:rPr>
          <w:sz w:val="22"/>
          <w:szCs w:val="22"/>
        </w:rPr>
        <w:t>Zawarcie umowy d</w:t>
      </w:r>
      <w:r w:rsidR="00826390">
        <w:rPr>
          <w:sz w:val="22"/>
          <w:szCs w:val="22"/>
        </w:rPr>
        <w:t>zier</w:t>
      </w:r>
      <w:r w:rsidR="00C83AFE">
        <w:rPr>
          <w:sz w:val="22"/>
          <w:szCs w:val="22"/>
        </w:rPr>
        <w:t xml:space="preserve">żawy </w:t>
      </w:r>
      <w:r w:rsidR="008950CE">
        <w:rPr>
          <w:sz w:val="22"/>
          <w:szCs w:val="22"/>
        </w:rPr>
        <w:t>nastąpi w dniach: 9-15.04</w:t>
      </w:r>
      <w:r w:rsidR="009A447A">
        <w:rPr>
          <w:sz w:val="22"/>
          <w:szCs w:val="22"/>
        </w:rPr>
        <w:t>.</w:t>
      </w:r>
      <w:r w:rsidR="008950CE">
        <w:rPr>
          <w:sz w:val="22"/>
          <w:szCs w:val="22"/>
        </w:rPr>
        <w:t>2025</w:t>
      </w:r>
      <w:proofErr w:type="gramStart"/>
      <w:r>
        <w:rPr>
          <w:sz w:val="22"/>
          <w:szCs w:val="22"/>
        </w:rPr>
        <w:t>r</w:t>
      </w:r>
      <w:proofErr w:type="gramEnd"/>
      <w:r>
        <w:rPr>
          <w:sz w:val="22"/>
          <w:szCs w:val="22"/>
        </w:rPr>
        <w:t xml:space="preserve">., z </w:t>
      </w:r>
      <w:r w:rsidR="004F7D68">
        <w:rPr>
          <w:sz w:val="22"/>
          <w:szCs w:val="22"/>
        </w:rPr>
        <w:t>mocą obowiązywania od dnia 15</w:t>
      </w:r>
      <w:r w:rsidR="008950CE">
        <w:rPr>
          <w:sz w:val="22"/>
          <w:szCs w:val="22"/>
        </w:rPr>
        <w:t>.04.2025</w:t>
      </w:r>
      <w:r>
        <w:rPr>
          <w:sz w:val="22"/>
          <w:szCs w:val="22"/>
        </w:rPr>
        <w:t xml:space="preserve"> </w:t>
      </w:r>
      <w:proofErr w:type="gramStart"/>
      <w:r>
        <w:rPr>
          <w:sz w:val="22"/>
          <w:szCs w:val="22"/>
        </w:rPr>
        <w:t>r</w:t>
      </w:r>
      <w:proofErr w:type="gramEnd"/>
      <w:r>
        <w:rPr>
          <w:sz w:val="22"/>
          <w:szCs w:val="22"/>
        </w:rPr>
        <w:t>.</w:t>
      </w:r>
    </w:p>
    <w:p w:rsidR="000E4B4E" w:rsidRDefault="000E4B4E" w:rsidP="000E4B4E">
      <w:pPr>
        <w:numPr>
          <w:ilvl w:val="0"/>
          <w:numId w:val="2"/>
        </w:numPr>
        <w:tabs>
          <w:tab w:val="clear" w:pos="720"/>
          <w:tab w:val="num" w:pos="360"/>
        </w:tabs>
        <w:ind w:left="360"/>
        <w:jc w:val="both"/>
        <w:rPr>
          <w:sz w:val="22"/>
        </w:rPr>
      </w:pPr>
      <w:r>
        <w:rPr>
          <w:b/>
          <w:bCs/>
          <w:sz w:val="22"/>
        </w:rPr>
        <w:t xml:space="preserve">Przetarg odbędzie </w:t>
      </w:r>
      <w:r w:rsidRPr="00FF48E2">
        <w:rPr>
          <w:b/>
          <w:bCs/>
          <w:sz w:val="22"/>
        </w:rPr>
        <w:t>się</w:t>
      </w:r>
      <w:r w:rsidR="008950CE">
        <w:rPr>
          <w:b/>
          <w:sz w:val="22"/>
        </w:rPr>
        <w:t xml:space="preserve"> 21 marca</w:t>
      </w:r>
      <w:r w:rsidRPr="00FF48E2">
        <w:rPr>
          <w:b/>
          <w:sz w:val="22"/>
        </w:rPr>
        <w:t xml:space="preserve"> </w:t>
      </w:r>
      <w:r w:rsidR="008950CE">
        <w:rPr>
          <w:b/>
          <w:sz w:val="22"/>
        </w:rPr>
        <w:t>2025</w:t>
      </w:r>
      <w:r w:rsidRPr="00FF48E2">
        <w:rPr>
          <w:b/>
          <w:sz w:val="22"/>
        </w:rPr>
        <w:t xml:space="preserve"> </w:t>
      </w:r>
      <w:r w:rsidRPr="00FF48E2">
        <w:rPr>
          <w:b/>
          <w:bCs/>
          <w:sz w:val="22"/>
        </w:rPr>
        <w:t>r. o</w:t>
      </w:r>
      <w:r w:rsidR="004F7D68">
        <w:rPr>
          <w:b/>
          <w:bCs/>
          <w:sz w:val="22"/>
        </w:rPr>
        <w:t xml:space="preserve"> godzinie 11</w:t>
      </w:r>
      <w:r>
        <w:rPr>
          <w:b/>
          <w:bCs/>
          <w:sz w:val="22"/>
          <w:vertAlign w:val="superscript"/>
        </w:rPr>
        <w:t>00</w:t>
      </w:r>
      <w:r>
        <w:rPr>
          <w:b/>
          <w:bCs/>
          <w:sz w:val="22"/>
        </w:rPr>
        <w:t xml:space="preserve"> w sali nr 1</w:t>
      </w:r>
      <w:r w:rsidR="00C83AFE">
        <w:rPr>
          <w:b/>
          <w:bCs/>
          <w:sz w:val="22"/>
        </w:rPr>
        <w:t>30</w:t>
      </w:r>
      <w:r>
        <w:rPr>
          <w:b/>
          <w:bCs/>
          <w:sz w:val="22"/>
        </w:rPr>
        <w:t xml:space="preserve"> </w:t>
      </w:r>
      <w:r>
        <w:rPr>
          <w:sz w:val="22"/>
        </w:rPr>
        <w:t>Urzędu Miasta Świnoujście, ul. Wojska Polskiego 1/5.</w:t>
      </w:r>
    </w:p>
    <w:p w:rsidR="000E4B4E" w:rsidRDefault="000E4B4E" w:rsidP="000E4B4E">
      <w:pPr>
        <w:pStyle w:val="Tekstpodstawowy21"/>
        <w:numPr>
          <w:ilvl w:val="0"/>
          <w:numId w:val="2"/>
        </w:numPr>
        <w:tabs>
          <w:tab w:val="clear" w:pos="720"/>
          <w:tab w:val="num" w:pos="360"/>
        </w:tabs>
        <w:ind w:left="360"/>
        <w:rPr>
          <w:sz w:val="22"/>
          <w:szCs w:val="22"/>
        </w:rPr>
      </w:pPr>
      <w:r>
        <w:rPr>
          <w:sz w:val="22"/>
          <w:szCs w:val="22"/>
        </w:rPr>
        <w:t xml:space="preserve">Postępowanie przetargowe będzie ważne jeżeli przynajmniej jeden uczestnik zaoferuje co najmniej jedno postąpienie powyżej stawki wywoławczej czynszu dzierżawnego. </w:t>
      </w:r>
    </w:p>
    <w:p w:rsidR="000E4B4E" w:rsidRDefault="000E4B4E" w:rsidP="000E4B4E">
      <w:pPr>
        <w:pStyle w:val="Tekstpodstawowy21"/>
        <w:numPr>
          <w:ilvl w:val="0"/>
          <w:numId w:val="2"/>
        </w:numPr>
        <w:tabs>
          <w:tab w:val="clear" w:pos="720"/>
          <w:tab w:val="num" w:pos="360"/>
        </w:tabs>
        <w:ind w:left="360"/>
        <w:rPr>
          <w:sz w:val="22"/>
          <w:szCs w:val="22"/>
        </w:rPr>
      </w:pPr>
      <w:r>
        <w:rPr>
          <w:sz w:val="22"/>
          <w:szCs w:val="22"/>
        </w:rPr>
        <w:t>W przypadku wygrania przetargu, wadium zostanie</w:t>
      </w:r>
      <w:r>
        <w:rPr>
          <w:b/>
          <w:bCs/>
          <w:sz w:val="22"/>
          <w:szCs w:val="22"/>
        </w:rPr>
        <w:t xml:space="preserve"> </w:t>
      </w:r>
      <w:r>
        <w:rPr>
          <w:sz w:val="22"/>
          <w:szCs w:val="22"/>
        </w:rPr>
        <w:t>zaliczone na poczet czynszu dzierżawnego, natomiast uczestnikom przetargu, którzy nie wygrają, wadium zostanie zwrócone na wskazane konto bankowe w terminie 3 dni roboczych od dnia zamknięcia przetargu.</w:t>
      </w:r>
    </w:p>
    <w:p w:rsidR="000E4B4E" w:rsidRDefault="000E4B4E" w:rsidP="000E4B4E">
      <w:pPr>
        <w:numPr>
          <w:ilvl w:val="0"/>
          <w:numId w:val="2"/>
        </w:numPr>
        <w:tabs>
          <w:tab w:val="clear" w:pos="720"/>
          <w:tab w:val="num" w:pos="360"/>
        </w:tabs>
        <w:ind w:left="360"/>
        <w:jc w:val="both"/>
        <w:rPr>
          <w:sz w:val="22"/>
          <w:szCs w:val="22"/>
          <w:u w:val="single"/>
        </w:rPr>
      </w:pPr>
      <w:r>
        <w:rPr>
          <w:sz w:val="22"/>
          <w:szCs w:val="22"/>
        </w:rPr>
        <w:t>Wadium ulega przepadkowi w razie uchylenia się uczestnika przetargu, który przetarg wygrał, od zawarcia umowy dzierżawy w ustalonym terminie.</w:t>
      </w:r>
    </w:p>
    <w:p w:rsidR="000E4B4E" w:rsidRDefault="000E4B4E" w:rsidP="000E4B4E">
      <w:pPr>
        <w:jc w:val="both"/>
        <w:rPr>
          <w:b/>
          <w:sz w:val="22"/>
          <w:szCs w:val="22"/>
          <w:u w:val="single"/>
        </w:rPr>
      </w:pPr>
    </w:p>
    <w:p w:rsidR="000E4B4E" w:rsidRDefault="000E4B4E" w:rsidP="000E4B4E">
      <w:pPr>
        <w:pStyle w:val="Bezodstpw"/>
        <w:jc w:val="both"/>
        <w:rPr>
          <w:b/>
          <w:sz w:val="22"/>
          <w:szCs w:val="22"/>
          <w:u w:val="single"/>
        </w:rPr>
      </w:pPr>
      <w:r w:rsidRPr="008D3392">
        <w:rPr>
          <w:b/>
          <w:sz w:val="22"/>
          <w:szCs w:val="22"/>
          <w:u w:val="single"/>
        </w:rPr>
        <w:t>IV</w:t>
      </w:r>
      <w:r w:rsidRPr="008D3392">
        <w:rPr>
          <w:rFonts w:hint="eastAsia"/>
          <w:b/>
          <w:sz w:val="22"/>
          <w:szCs w:val="22"/>
          <w:u w:val="single"/>
        </w:rPr>
        <w:t> </w:t>
      </w:r>
      <w:r w:rsidRPr="008D3392">
        <w:rPr>
          <w:b/>
          <w:sz w:val="22"/>
          <w:szCs w:val="22"/>
          <w:u w:val="single"/>
        </w:rPr>
        <w:t>Warunkiem udziału w przetargu jest</w:t>
      </w:r>
      <w:r>
        <w:rPr>
          <w:b/>
          <w:sz w:val="22"/>
          <w:szCs w:val="22"/>
          <w:u w:val="single"/>
        </w:rPr>
        <w:t>:</w:t>
      </w:r>
    </w:p>
    <w:p w:rsidR="000E4B4E" w:rsidRDefault="000E4B4E" w:rsidP="000E4B4E">
      <w:pPr>
        <w:pStyle w:val="Bezodstpw"/>
        <w:jc w:val="both"/>
        <w:rPr>
          <w:sz w:val="22"/>
          <w:szCs w:val="22"/>
        </w:rPr>
      </w:pPr>
      <w:r>
        <w:rPr>
          <w:b/>
          <w:sz w:val="22"/>
          <w:szCs w:val="22"/>
        </w:rPr>
        <w:t xml:space="preserve">1) </w:t>
      </w:r>
      <w:r w:rsidRPr="008D3392">
        <w:rPr>
          <w:b/>
          <w:sz w:val="22"/>
          <w:szCs w:val="22"/>
        </w:rPr>
        <w:t xml:space="preserve">wniesienie wadium </w:t>
      </w:r>
      <w:r w:rsidRPr="008D3392">
        <w:rPr>
          <w:rStyle w:val="StrongEmphasis"/>
          <w:rFonts w:ascii="Times New Roman" w:hAnsi="Times New Roman" w:cs="Times New Roman"/>
          <w:sz w:val="22"/>
          <w:szCs w:val="22"/>
        </w:rPr>
        <w:t>dla nieruchomości oznaczonych w pkt. I ni</w:t>
      </w:r>
      <w:r w:rsidR="00B3622B">
        <w:rPr>
          <w:rStyle w:val="StrongEmphasis"/>
          <w:rFonts w:ascii="Times New Roman" w:hAnsi="Times New Roman" w:cs="Times New Roman"/>
          <w:sz w:val="22"/>
          <w:szCs w:val="22"/>
        </w:rPr>
        <w:t>n</w:t>
      </w:r>
      <w:r w:rsidR="00D92FC6">
        <w:rPr>
          <w:rStyle w:val="StrongEmphasis"/>
          <w:rFonts w:ascii="Times New Roman" w:hAnsi="Times New Roman" w:cs="Times New Roman"/>
          <w:sz w:val="22"/>
          <w:szCs w:val="22"/>
        </w:rPr>
        <w:t>iejszego ogłoszenia</w:t>
      </w:r>
      <w:r w:rsidR="00B3622B">
        <w:rPr>
          <w:rStyle w:val="StrongEmphasis"/>
          <w:rFonts w:ascii="Times New Roman" w:hAnsi="Times New Roman" w:cs="Times New Roman"/>
          <w:sz w:val="22"/>
          <w:szCs w:val="22"/>
        </w:rPr>
        <w:t xml:space="preserve"> </w:t>
      </w:r>
      <w:r w:rsidRPr="008D3392">
        <w:rPr>
          <w:sz w:val="22"/>
          <w:szCs w:val="22"/>
        </w:rPr>
        <w:t xml:space="preserve">ustala się </w:t>
      </w:r>
      <w:r w:rsidR="00D92FC6">
        <w:rPr>
          <w:sz w:val="22"/>
          <w:szCs w:val="22"/>
        </w:rPr>
        <w:br/>
      </w:r>
      <w:r w:rsidRPr="008D3392">
        <w:rPr>
          <w:sz w:val="22"/>
          <w:szCs w:val="22"/>
        </w:rPr>
        <w:t xml:space="preserve">w wysokości 5.000,00 </w:t>
      </w:r>
      <w:proofErr w:type="gramStart"/>
      <w:r w:rsidRPr="008D3392">
        <w:rPr>
          <w:sz w:val="22"/>
          <w:szCs w:val="22"/>
        </w:rPr>
        <w:t>zł</w:t>
      </w:r>
      <w:proofErr w:type="gramEnd"/>
      <w:r w:rsidRPr="008D3392">
        <w:rPr>
          <w:sz w:val="22"/>
          <w:szCs w:val="22"/>
        </w:rPr>
        <w:t xml:space="preserve"> (słownie: pięć tysięcy złotych 00/100),</w:t>
      </w:r>
    </w:p>
    <w:p w:rsidR="000E4B4E" w:rsidRDefault="000E4B4E" w:rsidP="000E4B4E">
      <w:pPr>
        <w:pStyle w:val="Bezodstpw"/>
        <w:jc w:val="both"/>
        <w:rPr>
          <w:sz w:val="22"/>
          <w:szCs w:val="22"/>
        </w:rPr>
      </w:pPr>
      <w:proofErr w:type="gramStart"/>
      <w:r w:rsidRPr="008D3392">
        <w:rPr>
          <w:rStyle w:val="StrongEmphasis"/>
          <w:rFonts w:ascii="Times New Roman" w:hAnsi="Times New Roman" w:cs="Times New Roman"/>
          <w:sz w:val="22"/>
          <w:szCs w:val="22"/>
        </w:rPr>
        <w:t>2</w:t>
      </w:r>
      <w:r w:rsidRPr="008D3392">
        <w:rPr>
          <w:sz w:val="22"/>
          <w:szCs w:val="22"/>
        </w:rPr>
        <w:t>) wadium</w:t>
      </w:r>
      <w:proofErr w:type="gramEnd"/>
      <w:r w:rsidRPr="008D3392">
        <w:rPr>
          <w:sz w:val="22"/>
          <w:szCs w:val="22"/>
        </w:rPr>
        <w:t xml:space="preserve"> należy wnieść najpóźniej </w:t>
      </w:r>
      <w:r>
        <w:rPr>
          <w:rStyle w:val="StrongEmphasis"/>
          <w:rFonts w:ascii="Times New Roman" w:hAnsi="Times New Roman" w:cs="Times New Roman"/>
          <w:sz w:val="22"/>
          <w:szCs w:val="22"/>
        </w:rPr>
        <w:t xml:space="preserve">do dnia </w:t>
      </w:r>
      <w:r w:rsidR="008950CE">
        <w:rPr>
          <w:rStyle w:val="StrongEmphasis"/>
          <w:rFonts w:ascii="Times New Roman" w:hAnsi="Times New Roman" w:cs="Times New Roman"/>
          <w:sz w:val="22"/>
          <w:szCs w:val="22"/>
        </w:rPr>
        <w:t>17 marca</w:t>
      </w:r>
      <w:r w:rsidR="000B46BC">
        <w:rPr>
          <w:rStyle w:val="StrongEmphasis"/>
          <w:rFonts w:ascii="Times New Roman" w:hAnsi="Times New Roman" w:cs="Times New Roman"/>
          <w:sz w:val="22"/>
          <w:szCs w:val="22"/>
        </w:rPr>
        <w:t xml:space="preserve"> </w:t>
      </w:r>
      <w:r w:rsidR="008950CE">
        <w:rPr>
          <w:rStyle w:val="StrongEmphasis"/>
          <w:rFonts w:ascii="Times New Roman" w:hAnsi="Times New Roman" w:cs="Times New Roman"/>
          <w:sz w:val="22"/>
          <w:szCs w:val="22"/>
        </w:rPr>
        <w:t>2025</w:t>
      </w:r>
      <w:r w:rsidRPr="008D3392">
        <w:rPr>
          <w:rStyle w:val="StrongEmphasis"/>
          <w:rFonts w:ascii="Times New Roman" w:hAnsi="Times New Roman" w:cs="Times New Roman"/>
          <w:sz w:val="22"/>
          <w:szCs w:val="22"/>
        </w:rPr>
        <w:t xml:space="preserve"> roku</w:t>
      </w:r>
      <w:r w:rsidRPr="008D3392">
        <w:rPr>
          <w:sz w:val="22"/>
          <w:szCs w:val="22"/>
        </w:rPr>
        <w:t xml:space="preserve"> w podanej powyżej wysokości</w:t>
      </w:r>
      <w:r w:rsidR="00B3622B">
        <w:rPr>
          <w:sz w:val="22"/>
          <w:szCs w:val="22"/>
        </w:rPr>
        <w:t xml:space="preserve"> zgodnie</w:t>
      </w:r>
      <w:r w:rsidRPr="008D3392">
        <w:rPr>
          <w:sz w:val="22"/>
          <w:szCs w:val="22"/>
        </w:rPr>
        <w:t xml:space="preserve"> z oznaczeniem </w:t>
      </w:r>
      <w:r w:rsidRPr="008D3392">
        <w:rPr>
          <w:b/>
          <w:sz w:val="22"/>
          <w:szCs w:val="22"/>
        </w:rPr>
        <w:t>„Przetarg – dzierżawa MULNIK”</w:t>
      </w:r>
      <w:r w:rsidRPr="008D3392">
        <w:rPr>
          <w:sz w:val="22"/>
          <w:szCs w:val="22"/>
        </w:rPr>
        <w:t>, na konto depozytów Miasta Świnoujście: Pekao S.A.</w:t>
      </w:r>
      <w:r w:rsidRPr="008D3392">
        <w:rPr>
          <w:b/>
          <w:sz w:val="22"/>
          <w:szCs w:val="22"/>
        </w:rPr>
        <w:t xml:space="preserve"> </w:t>
      </w:r>
      <w:proofErr w:type="gramStart"/>
      <w:r w:rsidRPr="008D3392">
        <w:rPr>
          <w:b/>
          <w:sz w:val="22"/>
          <w:szCs w:val="22"/>
        </w:rPr>
        <w:t>nr</w:t>
      </w:r>
      <w:proofErr w:type="gramEnd"/>
      <w:r w:rsidRPr="008D3392">
        <w:rPr>
          <w:b/>
          <w:sz w:val="22"/>
          <w:szCs w:val="22"/>
        </w:rPr>
        <w:t xml:space="preserve"> 27 1240 3914 1111 0010 0965 1187</w:t>
      </w:r>
      <w:r w:rsidRPr="008D3392">
        <w:rPr>
          <w:sz w:val="22"/>
          <w:szCs w:val="22"/>
        </w:rPr>
        <w:t>; termin zapłaty oznacza faktyczny wpływ środków na konto bankowe;</w:t>
      </w:r>
    </w:p>
    <w:p w:rsidR="000E4B4E" w:rsidRPr="00A605CE" w:rsidRDefault="000E4B4E" w:rsidP="000E4B4E">
      <w:pPr>
        <w:jc w:val="both"/>
        <w:rPr>
          <w:b/>
          <w:bCs/>
          <w:sz w:val="22"/>
          <w:szCs w:val="22"/>
        </w:rPr>
      </w:pPr>
      <w:proofErr w:type="gramStart"/>
      <w:r w:rsidRPr="00A605CE">
        <w:rPr>
          <w:sz w:val="22"/>
          <w:szCs w:val="22"/>
        </w:rPr>
        <w:t>3)</w:t>
      </w:r>
      <w:r w:rsidRPr="00A605CE">
        <w:rPr>
          <w:rFonts w:hint="eastAsia"/>
          <w:sz w:val="22"/>
          <w:szCs w:val="22"/>
        </w:rPr>
        <w:t> </w:t>
      </w:r>
      <w:r w:rsidRPr="00A605CE">
        <w:rPr>
          <w:b/>
          <w:bCs/>
          <w:sz w:val="22"/>
          <w:szCs w:val="22"/>
        </w:rPr>
        <w:t>Wpłacenie</w:t>
      </w:r>
      <w:proofErr w:type="gramEnd"/>
      <w:r w:rsidRPr="00A605CE">
        <w:rPr>
          <w:b/>
          <w:bCs/>
          <w:sz w:val="22"/>
          <w:szCs w:val="22"/>
        </w:rPr>
        <w:t xml:space="preserve"> jednego wadium w wysokości z</w:t>
      </w:r>
      <w:r w:rsidR="003F5118">
        <w:rPr>
          <w:b/>
          <w:bCs/>
          <w:sz w:val="22"/>
          <w:szCs w:val="22"/>
        </w:rPr>
        <w:t>godnie z niniejszym ogłoszeniem</w:t>
      </w:r>
      <w:r>
        <w:rPr>
          <w:b/>
          <w:bCs/>
          <w:sz w:val="22"/>
          <w:szCs w:val="22"/>
        </w:rPr>
        <w:t xml:space="preserve"> </w:t>
      </w:r>
      <w:r w:rsidRPr="00A605CE">
        <w:rPr>
          <w:b/>
          <w:bCs/>
          <w:sz w:val="22"/>
          <w:szCs w:val="22"/>
        </w:rPr>
        <w:t xml:space="preserve">uprawnia Uczestnika do udziału w przetargu na licytację nieruchomości, dla których to wadium zostało określone - do czasu wylicytowania jednej z nich. </w:t>
      </w:r>
    </w:p>
    <w:p w:rsidR="000E4B4E" w:rsidRPr="008D3392" w:rsidRDefault="000E4B4E" w:rsidP="000E4B4E">
      <w:pPr>
        <w:pStyle w:val="Bezodstpw"/>
        <w:jc w:val="both"/>
        <w:rPr>
          <w:sz w:val="22"/>
          <w:szCs w:val="22"/>
        </w:rPr>
      </w:pPr>
      <w:proofErr w:type="gramStart"/>
      <w:r>
        <w:rPr>
          <w:sz w:val="22"/>
          <w:szCs w:val="22"/>
        </w:rPr>
        <w:t>4</w:t>
      </w:r>
      <w:r w:rsidRPr="008D3392">
        <w:rPr>
          <w:sz w:val="22"/>
          <w:szCs w:val="22"/>
        </w:rPr>
        <w:t>) wadium</w:t>
      </w:r>
      <w:proofErr w:type="gramEnd"/>
      <w:r w:rsidRPr="008D3392">
        <w:rPr>
          <w:sz w:val="22"/>
          <w:szCs w:val="22"/>
        </w:rPr>
        <w:t xml:space="preserve"> wpłacone przez uczestnika przetargu, który został ustalony jako dzierżawca, zostanie zaliczone na poczet czynszu za dzierżawę nieruchomości;</w:t>
      </w:r>
    </w:p>
    <w:p w:rsidR="000E4B4E" w:rsidRPr="008D3392" w:rsidRDefault="000E4B4E" w:rsidP="000E4B4E">
      <w:pPr>
        <w:pStyle w:val="Bezodstpw"/>
        <w:jc w:val="both"/>
        <w:rPr>
          <w:sz w:val="22"/>
          <w:szCs w:val="22"/>
        </w:rPr>
      </w:pPr>
      <w:proofErr w:type="gramStart"/>
      <w:r>
        <w:rPr>
          <w:sz w:val="22"/>
          <w:szCs w:val="22"/>
        </w:rPr>
        <w:t>5</w:t>
      </w:r>
      <w:r w:rsidRPr="008D3392">
        <w:rPr>
          <w:sz w:val="22"/>
          <w:szCs w:val="22"/>
        </w:rPr>
        <w:t>) pozostałym</w:t>
      </w:r>
      <w:proofErr w:type="gramEnd"/>
      <w:r w:rsidRPr="008D3392">
        <w:rPr>
          <w:sz w:val="22"/>
          <w:szCs w:val="22"/>
        </w:rPr>
        <w:t xml:space="preserve"> uczestnikom przetargu wadium zwraca się niezwłocznie, nie później niż w ciągu 3 dni roboczych po zakończeniu przetargu, na rachunki wskazane przez uczestników przetargu;</w:t>
      </w:r>
    </w:p>
    <w:p w:rsidR="000E4B4E" w:rsidRPr="00A605CE" w:rsidRDefault="000E4B4E" w:rsidP="000E4B4E">
      <w:pPr>
        <w:pStyle w:val="Bezodstpw"/>
        <w:jc w:val="both"/>
        <w:rPr>
          <w:iCs/>
          <w:sz w:val="22"/>
          <w:szCs w:val="22"/>
        </w:rPr>
      </w:pPr>
      <w:proofErr w:type="gramStart"/>
      <w:r>
        <w:rPr>
          <w:iCs/>
          <w:sz w:val="22"/>
          <w:szCs w:val="22"/>
        </w:rPr>
        <w:t>6</w:t>
      </w:r>
      <w:r w:rsidRPr="00A605CE">
        <w:rPr>
          <w:iCs/>
          <w:sz w:val="22"/>
          <w:szCs w:val="22"/>
        </w:rPr>
        <w:t>) w</w:t>
      </w:r>
      <w:proofErr w:type="gramEnd"/>
      <w:r w:rsidRPr="00A605CE">
        <w:rPr>
          <w:iCs/>
          <w:sz w:val="22"/>
          <w:szCs w:val="22"/>
        </w:rPr>
        <w:t xml:space="preserve"> przypadku unieważnienia lub odwołania przetargu wadium zwraca się w sposób określony w pkt </w:t>
      </w:r>
      <w:r w:rsidRPr="00C36E5B">
        <w:rPr>
          <w:iCs/>
          <w:sz w:val="22"/>
          <w:szCs w:val="22"/>
        </w:rPr>
        <w:t>I</w:t>
      </w:r>
      <w:r>
        <w:rPr>
          <w:iCs/>
          <w:sz w:val="22"/>
          <w:szCs w:val="22"/>
        </w:rPr>
        <w:t>V pkt 5</w:t>
      </w:r>
      <w:r w:rsidRPr="00A605CE">
        <w:rPr>
          <w:iCs/>
          <w:sz w:val="22"/>
          <w:szCs w:val="22"/>
        </w:rPr>
        <w:t>).</w:t>
      </w:r>
    </w:p>
    <w:p w:rsidR="000E4B4E" w:rsidRDefault="000E4B4E" w:rsidP="000E4B4E">
      <w:pPr>
        <w:pStyle w:val="Bezodstpw"/>
        <w:jc w:val="both"/>
        <w:rPr>
          <w:sz w:val="22"/>
          <w:szCs w:val="22"/>
        </w:rPr>
      </w:pPr>
      <w:r>
        <w:rPr>
          <w:sz w:val="22"/>
          <w:szCs w:val="22"/>
        </w:rPr>
        <w:t>7) Przedłożenie komisji przetargowej przed otwarciem przetargu:</w:t>
      </w:r>
    </w:p>
    <w:p w:rsidR="000E4B4E" w:rsidRDefault="000E4B4E" w:rsidP="000E4B4E">
      <w:pPr>
        <w:pStyle w:val="Akapitzlist"/>
        <w:numPr>
          <w:ilvl w:val="0"/>
          <w:numId w:val="1"/>
        </w:numPr>
        <w:jc w:val="both"/>
        <w:rPr>
          <w:sz w:val="22"/>
          <w:szCs w:val="22"/>
        </w:rPr>
      </w:pPr>
      <w:proofErr w:type="gramStart"/>
      <w:r w:rsidRPr="001A2B32">
        <w:rPr>
          <w:sz w:val="22"/>
          <w:szCs w:val="22"/>
        </w:rPr>
        <w:t>w</w:t>
      </w:r>
      <w:proofErr w:type="gramEnd"/>
      <w:r w:rsidRPr="001A2B32">
        <w:rPr>
          <w:sz w:val="22"/>
          <w:szCs w:val="22"/>
        </w:rPr>
        <w:t xml:space="preserve"> przypadku osób fizycznych - dowodu tożsamości, ewentualnie właściwych pełnomocnictw,</w:t>
      </w:r>
    </w:p>
    <w:p w:rsidR="000E4B4E" w:rsidRDefault="000E4B4E" w:rsidP="000E4B4E">
      <w:pPr>
        <w:pStyle w:val="Akapitzlist"/>
        <w:numPr>
          <w:ilvl w:val="0"/>
          <w:numId w:val="1"/>
        </w:numPr>
        <w:jc w:val="both"/>
        <w:rPr>
          <w:sz w:val="22"/>
          <w:szCs w:val="22"/>
        </w:rPr>
      </w:pPr>
      <w:proofErr w:type="gramStart"/>
      <w:r w:rsidRPr="001A2B32">
        <w:rPr>
          <w:sz w:val="22"/>
          <w:szCs w:val="22"/>
        </w:rPr>
        <w:t>w</w:t>
      </w:r>
      <w:proofErr w:type="gramEnd"/>
      <w:r w:rsidRPr="001A2B32">
        <w:rPr>
          <w:sz w:val="22"/>
          <w:szCs w:val="22"/>
        </w:rPr>
        <w:t xml:space="preserve"> przypadku osób prawnych, jednostek organizacyjnych nie mających osobowości prawnej oraz osób fizycznych prowadzących działalność gospodarczą właściwych pełnomocnictw zawierających umocowanie do reprezentacji w postępowaniu przetargowym, dowodów tożsamości osób reprezentujących podmiot,</w:t>
      </w:r>
    </w:p>
    <w:p w:rsidR="000E4B4E" w:rsidRDefault="000E4B4E" w:rsidP="000E4B4E">
      <w:pPr>
        <w:pStyle w:val="Akapitzlist"/>
        <w:numPr>
          <w:ilvl w:val="0"/>
          <w:numId w:val="1"/>
        </w:numPr>
        <w:jc w:val="both"/>
        <w:rPr>
          <w:sz w:val="22"/>
          <w:szCs w:val="22"/>
        </w:rPr>
      </w:pPr>
      <w:proofErr w:type="gramStart"/>
      <w:r w:rsidRPr="001A2B32">
        <w:rPr>
          <w:sz w:val="22"/>
          <w:szCs w:val="22"/>
        </w:rPr>
        <w:t>podpisanie</w:t>
      </w:r>
      <w:proofErr w:type="gramEnd"/>
      <w:r w:rsidRPr="001A2B32">
        <w:rPr>
          <w:sz w:val="22"/>
          <w:szCs w:val="22"/>
        </w:rPr>
        <w:t xml:space="preserve"> i przedłożenie komisji przetargowej oświadczenia o zapoznaniu się z treścią projektu umowy dzierżawy</w:t>
      </w:r>
      <w:r>
        <w:rPr>
          <w:sz w:val="22"/>
          <w:szCs w:val="22"/>
        </w:rPr>
        <w:t>, oraz oświadczenia o średnim, małym lub mikro Przedsiębiorcy.</w:t>
      </w:r>
    </w:p>
    <w:p w:rsidR="000E4B4E" w:rsidRPr="008D3392" w:rsidRDefault="000E4B4E" w:rsidP="000E4B4E">
      <w:pPr>
        <w:jc w:val="both"/>
        <w:rPr>
          <w:sz w:val="22"/>
          <w:szCs w:val="22"/>
        </w:rPr>
      </w:pPr>
    </w:p>
    <w:p w:rsidR="000E4B4E" w:rsidRPr="00D12096" w:rsidRDefault="000E4B4E" w:rsidP="000E4B4E">
      <w:pPr>
        <w:jc w:val="both"/>
        <w:rPr>
          <w:sz w:val="20"/>
          <w:szCs w:val="20"/>
        </w:rPr>
      </w:pPr>
      <w:r w:rsidRPr="00D12096">
        <w:rPr>
          <w:sz w:val="20"/>
          <w:szCs w:val="20"/>
        </w:rPr>
        <w:t>Udział w postępowaniu przetargowym wiąże się z przetwarzaniem danych osobowych oferentów na zasadach określonych w Rozporządzeniu Parlamentu Europejskiego i Rady (UE) 2016/679 z dnia 27 kwietnia 2016</w:t>
      </w:r>
      <w:r w:rsidRPr="00D12096">
        <w:rPr>
          <w:rFonts w:ascii="Arial" w:hAnsi="Arial" w:cs="Arial"/>
          <w:sz w:val="20"/>
          <w:szCs w:val="20"/>
        </w:rPr>
        <w:t xml:space="preserve"> </w:t>
      </w:r>
      <w:r w:rsidRPr="00D12096">
        <w:rPr>
          <w:sz w:val="20"/>
          <w:szCs w:val="20"/>
        </w:rPr>
        <w:t xml:space="preserve">r. w sprawie ochrony osób fizycznych w związku z przetwarzaniem danych osobowych i w sprawie swobodnego przepływu takich danych oraz uchylenia dyrektywy 95/46/WE (ogólne rozporządzenie o ochronie danych) (Dz. U. UE. L 119 z 4.5.2016, </w:t>
      </w:r>
      <w:proofErr w:type="gramStart"/>
      <w:r w:rsidRPr="00D12096">
        <w:rPr>
          <w:sz w:val="20"/>
          <w:szCs w:val="20"/>
        </w:rPr>
        <w:t>str</w:t>
      </w:r>
      <w:proofErr w:type="gramEnd"/>
      <w:r w:rsidRPr="00D12096">
        <w:rPr>
          <w:sz w:val="20"/>
          <w:szCs w:val="20"/>
        </w:rPr>
        <w:t>. 1—88) oraz w zakresie wynikającym z ustawy z dnia 21 sierpnia 1997 r. o gospodarce nie</w:t>
      </w:r>
      <w:r w:rsidR="00125535">
        <w:rPr>
          <w:sz w:val="20"/>
          <w:szCs w:val="20"/>
        </w:rPr>
        <w:t>ruchomościami (</w:t>
      </w:r>
      <w:proofErr w:type="spellStart"/>
      <w:r w:rsidR="00125535">
        <w:rPr>
          <w:sz w:val="20"/>
          <w:szCs w:val="20"/>
        </w:rPr>
        <w:t>t.j</w:t>
      </w:r>
      <w:proofErr w:type="spellEnd"/>
      <w:r w:rsidR="00125535">
        <w:rPr>
          <w:sz w:val="20"/>
          <w:szCs w:val="20"/>
        </w:rPr>
        <w:t xml:space="preserve">. Dz. </w:t>
      </w:r>
      <w:proofErr w:type="spellStart"/>
      <w:r w:rsidR="00125535">
        <w:rPr>
          <w:sz w:val="20"/>
          <w:szCs w:val="20"/>
        </w:rPr>
        <w:t>U.</w:t>
      </w:r>
      <w:proofErr w:type="gramStart"/>
      <w:r w:rsidR="00125535">
        <w:rPr>
          <w:sz w:val="20"/>
          <w:szCs w:val="20"/>
        </w:rPr>
        <w:t>z</w:t>
      </w:r>
      <w:proofErr w:type="spellEnd"/>
      <w:proofErr w:type="gramEnd"/>
      <w:r w:rsidR="00125535">
        <w:rPr>
          <w:sz w:val="20"/>
          <w:szCs w:val="20"/>
        </w:rPr>
        <w:t xml:space="preserve"> 2021r., poz. 1899</w:t>
      </w:r>
      <w:r w:rsidRPr="00D12096">
        <w:rPr>
          <w:sz w:val="20"/>
          <w:szCs w:val="20"/>
        </w:rPr>
        <w:t xml:space="preserve"> z </w:t>
      </w:r>
      <w:proofErr w:type="spellStart"/>
      <w:r w:rsidRPr="00D12096">
        <w:rPr>
          <w:sz w:val="20"/>
          <w:szCs w:val="20"/>
        </w:rPr>
        <w:t>późn</w:t>
      </w:r>
      <w:proofErr w:type="spellEnd"/>
      <w:r w:rsidRPr="00D12096">
        <w:rPr>
          <w:sz w:val="20"/>
          <w:szCs w:val="20"/>
        </w:rPr>
        <w:t xml:space="preserve">. </w:t>
      </w:r>
      <w:proofErr w:type="gramStart"/>
      <w:r w:rsidRPr="00D12096">
        <w:rPr>
          <w:sz w:val="20"/>
          <w:szCs w:val="20"/>
        </w:rPr>
        <w:t>zm</w:t>
      </w:r>
      <w:proofErr w:type="gramEnd"/>
      <w:r w:rsidRPr="00D12096">
        <w:rPr>
          <w:sz w:val="20"/>
          <w:szCs w:val="20"/>
        </w:rPr>
        <w:t>.) oraz Rozporządzenia Rady Ministrów z dnia 14 września 2004 r. w sprawie sposobu i trybu przeprowadzania przetargów oraz rokowań na zbycie nieruchomości(</w:t>
      </w:r>
      <w:proofErr w:type="spellStart"/>
      <w:r w:rsidRPr="00D12096">
        <w:rPr>
          <w:sz w:val="20"/>
          <w:szCs w:val="20"/>
        </w:rPr>
        <w:t>t.j</w:t>
      </w:r>
      <w:proofErr w:type="spellEnd"/>
      <w:r w:rsidRPr="00D12096">
        <w:rPr>
          <w:sz w:val="20"/>
          <w:szCs w:val="20"/>
        </w:rPr>
        <w:t>. Dz. U. z 2014 r., poz</w:t>
      </w:r>
      <w:proofErr w:type="gramStart"/>
      <w:r w:rsidRPr="00D12096">
        <w:rPr>
          <w:sz w:val="20"/>
          <w:szCs w:val="20"/>
        </w:rPr>
        <w:t>. 1490). Więcej</w:t>
      </w:r>
      <w:proofErr w:type="gramEnd"/>
      <w:r w:rsidRPr="00D12096">
        <w:rPr>
          <w:sz w:val="20"/>
          <w:szCs w:val="20"/>
        </w:rPr>
        <w:t xml:space="preserve"> informacji o przetwarzaniu danych osobowych przez Gminę Miasto Świnoujście można uzyskać na stronie głównej </w:t>
      </w:r>
      <w:hyperlink r:id="rId5" w:history="1">
        <w:r w:rsidRPr="00D12096">
          <w:rPr>
            <w:rStyle w:val="Hipercze"/>
            <w:sz w:val="20"/>
            <w:szCs w:val="20"/>
          </w:rPr>
          <w:t>www.bip.um.swinoujscie.pl</w:t>
        </w:r>
      </w:hyperlink>
      <w:r w:rsidRPr="00D12096">
        <w:rPr>
          <w:sz w:val="20"/>
          <w:szCs w:val="20"/>
        </w:rPr>
        <w:t xml:space="preserve"> w zakładce „Klauzula Informacyjna o przetwarzaniu danych osobowych”.</w:t>
      </w:r>
    </w:p>
    <w:p w:rsidR="000E4B4E" w:rsidRDefault="000E4B4E" w:rsidP="000E4B4E">
      <w:pPr>
        <w:jc w:val="both"/>
        <w:rPr>
          <w:b/>
          <w:sz w:val="22"/>
        </w:rPr>
      </w:pPr>
      <w:r>
        <w:rPr>
          <w:b/>
          <w:sz w:val="22"/>
        </w:rPr>
        <w:t>Prezydent Miasta Świnoujścia zastrzega sobie prawo do odwołania przetargu w przypadku zaistnienia uzasadnionych przyczyn.</w:t>
      </w:r>
    </w:p>
    <w:p w:rsidR="000E4B4E" w:rsidRDefault="000E4B4E" w:rsidP="000E4B4E">
      <w:pPr>
        <w:jc w:val="both"/>
        <w:rPr>
          <w:sz w:val="22"/>
        </w:rPr>
      </w:pPr>
      <w:r>
        <w:rPr>
          <w:i/>
          <w:sz w:val="22"/>
        </w:rPr>
        <w:t xml:space="preserve">Szczegółowe informacje można uzyskać w Wydziale Ewidencji i Obrotu Nieruchomościami, </w:t>
      </w:r>
      <w:r>
        <w:rPr>
          <w:i/>
          <w:sz w:val="22"/>
          <w:szCs w:val="22"/>
        </w:rPr>
        <w:t>w pok. nr 209, tel. (</w:t>
      </w:r>
      <w:r w:rsidR="0023714E">
        <w:rPr>
          <w:i/>
          <w:sz w:val="22"/>
          <w:szCs w:val="22"/>
        </w:rPr>
        <w:t>91) 327 86 23 lub (91) 327 86 11</w:t>
      </w:r>
      <w:r>
        <w:rPr>
          <w:i/>
          <w:sz w:val="22"/>
          <w:szCs w:val="22"/>
        </w:rPr>
        <w:t>.</w:t>
      </w:r>
      <w:r>
        <w:rPr>
          <w:sz w:val="22"/>
          <w:szCs w:val="22"/>
        </w:rPr>
        <w:t xml:space="preserve"> </w:t>
      </w:r>
      <w:proofErr w:type="gramStart"/>
      <w:r>
        <w:rPr>
          <w:i/>
          <w:sz w:val="22"/>
          <w:szCs w:val="22"/>
        </w:rPr>
        <w:t>lub</w:t>
      </w:r>
      <w:proofErr w:type="gramEnd"/>
      <w:r>
        <w:rPr>
          <w:i/>
          <w:sz w:val="22"/>
          <w:szCs w:val="22"/>
        </w:rPr>
        <w:t xml:space="preserve"> na stronie internetowej: http.://</w:t>
      </w:r>
      <w:proofErr w:type="gramStart"/>
      <w:r>
        <w:rPr>
          <w:i/>
          <w:sz w:val="22"/>
          <w:szCs w:val="22"/>
        </w:rPr>
        <w:t>www</w:t>
      </w:r>
      <w:proofErr w:type="gramEnd"/>
      <w:r>
        <w:rPr>
          <w:i/>
          <w:sz w:val="22"/>
          <w:szCs w:val="22"/>
        </w:rPr>
        <w:t>.</w:t>
      </w:r>
      <w:proofErr w:type="gramStart"/>
      <w:r>
        <w:rPr>
          <w:i/>
          <w:sz w:val="22"/>
          <w:szCs w:val="22"/>
        </w:rPr>
        <w:t>swinoujscie</w:t>
      </w:r>
      <w:proofErr w:type="gramEnd"/>
      <w:r>
        <w:rPr>
          <w:i/>
          <w:sz w:val="22"/>
          <w:szCs w:val="22"/>
        </w:rPr>
        <w:t>.</w:t>
      </w:r>
      <w:proofErr w:type="gramStart"/>
      <w:r>
        <w:rPr>
          <w:i/>
          <w:sz w:val="22"/>
          <w:szCs w:val="22"/>
        </w:rPr>
        <w:t>pl</w:t>
      </w:r>
      <w:proofErr w:type="gramEnd"/>
    </w:p>
    <w:p w:rsidR="000E4B4E" w:rsidRDefault="000E4B4E" w:rsidP="000E4B4E"/>
    <w:p w:rsidR="000E4B4E" w:rsidRDefault="000E4B4E" w:rsidP="000E4B4E"/>
    <w:p w:rsidR="00FF73E2" w:rsidRDefault="00FF73E2"/>
    <w:sectPr w:rsidR="00FF73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EE"/>
    <w:family w:val="roman"/>
    <w:pitch w:val="variable"/>
    <w:sig w:usb0="00000003" w:usb1="00000000" w:usb2="00000000" w:usb3="00000000" w:csb0="00000001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Mangal">
    <w:panose1 w:val="00000400000000000000"/>
    <w:charset w:val="00"/>
    <w:family w:val="auto"/>
    <w:pitch w:val="variable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1BD34F6"/>
    <w:multiLevelType w:val="hybridMultilevel"/>
    <w:tmpl w:val="07A47918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52B47F79"/>
    <w:multiLevelType w:val="hybridMultilevel"/>
    <w:tmpl w:val="401012D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4B4E"/>
    <w:rsid w:val="000237E1"/>
    <w:rsid w:val="00062D8E"/>
    <w:rsid w:val="000654D9"/>
    <w:rsid w:val="00082CCB"/>
    <w:rsid w:val="0009136F"/>
    <w:rsid w:val="000B46BC"/>
    <w:rsid w:val="000D280B"/>
    <w:rsid w:val="000E4B4E"/>
    <w:rsid w:val="00114A35"/>
    <w:rsid w:val="00121995"/>
    <w:rsid w:val="00125535"/>
    <w:rsid w:val="00181A91"/>
    <w:rsid w:val="001B34CD"/>
    <w:rsid w:val="001D3A1B"/>
    <w:rsid w:val="00205D72"/>
    <w:rsid w:val="0023714E"/>
    <w:rsid w:val="00282AD0"/>
    <w:rsid w:val="00300B29"/>
    <w:rsid w:val="00321D5E"/>
    <w:rsid w:val="00351DD6"/>
    <w:rsid w:val="00351F72"/>
    <w:rsid w:val="003624B0"/>
    <w:rsid w:val="003C0314"/>
    <w:rsid w:val="003F5118"/>
    <w:rsid w:val="00441FD5"/>
    <w:rsid w:val="004819D9"/>
    <w:rsid w:val="004D1AA8"/>
    <w:rsid w:val="004F33D8"/>
    <w:rsid w:val="004F7D68"/>
    <w:rsid w:val="00502417"/>
    <w:rsid w:val="00550E55"/>
    <w:rsid w:val="0056151E"/>
    <w:rsid w:val="005742BE"/>
    <w:rsid w:val="00585BB2"/>
    <w:rsid w:val="005C020E"/>
    <w:rsid w:val="005C2519"/>
    <w:rsid w:val="00600302"/>
    <w:rsid w:val="00611F93"/>
    <w:rsid w:val="0066208D"/>
    <w:rsid w:val="006D30FB"/>
    <w:rsid w:val="006E7118"/>
    <w:rsid w:val="0076600B"/>
    <w:rsid w:val="00795CC7"/>
    <w:rsid w:val="007A6282"/>
    <w:rsid w:val="007C15D0"/>
    <w:rsid w:val="0081425E"/>
    <w:rsid w:val="008170A5"/>
    <w:rsid w:val="00826390"/>
    <w:rsid w:val="00877CEA"/>
    <w:rsid w:val="008950CE"/>
    <w:rsid w:val="00897AC5"/>
    <w:rsid w:val="008B2E20"/>
    <w:rsid w:val="008B3B4B"/>
    <w:rsid w:val="008E50DB"/>
    <w:rsid w:val="00907F91"/>
    <w:rsid w:val="009A447A"/>
    <w:rsid w:val="00A03DD5"/>
    <w:rsid w:val="00A550A3"/>
    <w:rsid w:val="00AE3544"/>
    <w:rsid w:val="00B3622B"/>
    <w:rsid w:val="00B45CFF"/>
    <w:rsid w:val="00B57CE5"/>
    <w:rsid w:val="00B64736"/>
    <w:rsid w:val="00C260AF"/>
    <w:rsid w:val="00C40E5B"/>
    <w:rsid w:val="00C83AFE"/>
    <w:rsid w:val="00C9411D"/>
    <w:rsid w:val="00C9658E"/>
    <w:rsid w:val="00CC04CE"/>
    <w:rsid w:val="00D17580"/>
    <w:rsid w:val="00D92FC6"/>
    <w:rsid w:val="00DA6B05"/>
    <w:rsid w:val="00E53574"/>
    <w:rsid w:val="00E8779F"/>
    <w:rsid w:val="00F14828"/>
    <w:rsid w:val="00F20DDE"/>
    <w:rsid w:val="00F66839"/>
    <w:rsid w:val="00FB2E22"/>
    <w:rsid w:val="00FF2DE3"/>
    <w:rsid w:val="00FF73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754ACE"/>
  <w15:chartTrackingRefBased/>
  <w15:docId w15:val="{AB634DDF-A813-478B-9500-AF9BCE2D2A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Times New Roman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0E4B4E"/>
    <w:pPr>
      <w:spacing w:after="0" w:line="240" w:lineRule="auto"/>
    </w:pPr>
    <w:rPr>
      <w:rFonts w:ascii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0E4B4E"/>
    <w:pPr>
      <w:keepNext/>
      <w:jc w:val="center"/>
      <w:outlineLvl w:val="0"/>
    </w:pPr>
    <w:rPr>
      <w:b/>
      <w:sz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0E4B4E"/>
    <w:rPr>
      <w:rFonts w:ascii="Times New Roman" w:hAnsi="Times New Roman" w:cs="Times New Roman"/>
      <w:b/>
      <w:sz w:val="26"/>
      <w:szCs w:val="24"/>
      <w:lang w:eastAsia="pl-PL"/>
    </w:rPr>
  </w:style>
  <w:style w:type="paragraph" w:styleId="Tekstpodstawowy">
    <w:name w:val="Body Text"/>
    <w:basedOn w:val="Normalny"/>
    <w:link w:val="TekstpodstawowyZnak"/>
    <w:semiHidden/>
    <w:rsid w:val="000E4B4E"/>
    <w:pPr>
      <w:jc w:val="both"/>
    </w:pPr>
    <w:rPr>
      <w:sz w:val="28"/>
      <w:szCs w:val="20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0E4B4E"/>
    <w:rPr>
      <w:rFonts w:ascii="Times New Roman" w:hAnsi="Times New Roman" w:cs="Times New Roman"/>
      <w:sz w:val="28"/>
      <w:szCs w:val="20"/>
      <w:lang w:eastAsia="pl-PL"/>
    </w:rPr>
  </w:style>
  <w:style w:type="paragraph" w:styleId="Tekstpodstawowywcity">
    <w:name w:val="Body Text Indent"/>
    <w:basedOn w:val="Normalny"/>
    <w:link w:val="TekstpodstawowywcityZnak"/>
    <w:semiHidden/>
    <w:rsid w:val="000E4B4E"/>
    <w:pPr>
      <w:spacing w:after="120" w:line="480" w:lineRule="auto"/>
    </w:pPr>
    <w:rPr>
      <w:sz w:val="20"/>
      <w:szCs w:val="20"/>
    </w:rPr>
  </w:style>
  <w:style w:type="character" w:customStyle="1" w:styleId="TekstpodstawowywcityZnak">
    <w:name w:val="Tekst podstawowy wcięty Znak"/>
    <w:basedOn w:val="Domylnaczcionkaakapitu"/>
    <w:link w:val="Tekstpodstawowywcity"/>
    <w:semiHidden/>
    <w:rsid w:val="000E4B4E"/>
    <w:rPr>
      <w:rFonts w:ascii="Times New Roman" w:hAnsi="Times New Roman" w:cs="Times New Roman"/>
      <w:sz w:val="20"/>
      <w:szCs w:val="20"/>
      <w:lang w:eastAsia="pl-PL"/>
    </w:rPr>
  </w:style>
  <w:style w:type="paragraph" w:customStyle="1" w:styleId="Tekstpodstawowy21">
    <w:name w:val="Tekst podstawowy 21"/>
    <w:basedOn w:val="Normalny"/>
    <w:rsid w:val="000E4B4E"/>
    <w:pPr>
      <w:suppressAutoHyphens/>
      <w:jc w:val="both"/>
    </w:pPr>
    <w:rPr>
      <w:szCs w:val="20"/>
    </w:rPr>
  </w:style>
  <w:style w:type="character" w:styleId="Hipercze">
    <w:name w:val="Hyperlink"/>
    <w:basedOn w:val="Domylnaczcionkaakapitu"/>
    <w:uiPriority w:val="99"/>
    <w:unhideWhenUsed/>
    <w:rsid w:val="000E4B4E"/>
    <w:rPr>
      <w:color w:val="0563C1" w:themeColor="hyperlink"/>
      <w:u w:val="single"/>
    </w:rPr>
  </w:style>
  <w:style w:type="character" w:customStyle="1" w:styleId="StrongEmphasis">
    <w:name w:val="Strong Emphasis"/>
    <w:rsid w:val="000E4B4E"/>
    <w:rPr>
      <w:b/>
      <w:bCs/>
    </w:rPr>
  </w:style>
  <w:style w:type="paragraph" w:styleId="Bezodstpw">
    <w:name w:val="No Spacing"/>
    <w:rsid w:val="000E4B4E"/>
    <w:pPr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Mangal"/>
      <w:kern w:val="3"/>
      <w:sz w:val="24"/>
      <w:szCs w:val="21"/>
      <w:lang w:eastAsia="zh-CN" w:bidi="hi-IN"/>
    </w:rPr>
  </w:style>
  <w:style w:type="paragraph" w:styleId="Akapitzlist">
    <w:name w:val="List Paragraph"/>
    <w:basedOn w:val="Normalny"/>
    <w:uiPriority w:val="34"/>
    <w:qFormat/>
    <w:rsid w:val="000E4B4E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585BB2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85BB2"/>
    <w:rPr>
      <w:rFonts w:ascii="Segoe UI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bip.um.swinoujscie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1021</Words>
  <Characters>6131</Characters>
  <Application>Microsoft Office Word</Application>
  <DocSecurity>0</DocSecurity>
  <Lines>51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Mikulska-Gawle Karina</dc:creator>
  <cp:keywords/>
  <dc:description/>
  <cp:lastModifiedBy>Mikulska-Gawle Karina</cp:lastModifiedBy>
  <cp:revision>6</cp:revision>
  <cp:lastPrinted>2025-03-03T09:33:00Z</cp:lastPrinted>
  <dcterms:created xsi:type="dcterms:W3CDTF">2025-02-27T11:34:00Z</dcterms:created>
  <dcterms:modified xsi:type="dcterms:W3CDTF">2025-03-03T09:32:00Z</dcterms:modified>
</cp:coreProperties>
</file>