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C6" w:rsidRDefault="00C150C6" w:rsidP="00C150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C150C6" w:rsidRPr="005C6135" w:rsidRDefault="00C150C6" w:rsidP="00C150C6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5C6135">
        <w:rPr>
          <w:b/>
          <w:sz w:val="28"/>
          <w:szCs w:val="28"/>
        </w:rPr>
        <w:t xml:space="preserve">     Projekt</w:t>
      </w:r>
    </w:p>
    <w:p w:rsidR="00C150C6" w:rsidRDefault="00C150C6" w:rsidP="00C150C6">
      <w:pPr>
        <w:jc w:val="center"/>
        <w:rPr>
          <w:b/>
          <w:sz w:val="32"/>
          <w:szCs w:val="32"/>
        </w:rPr>
      </w:pPr>
    </w:p>
    <w:p w:rsidR="00C150C6" w:rsidRDefault="00C150C6" w:rsidP="00C150C6">
      <w:pPr>
        <w:jc w:val="center"/>
        <w:rPr>
          <w:b/>
          <w:sz w:val="32"/>
          <w:szCs w:val="32"/>
        </w:rPr>
      </w:pPr>
    </w:p>
    <w:p w:rsidR="00C150C6" w:rsidRPr="00076ACD" w:rsidRDefault="00C150C6" w:rsidP="00C150C6">
      <w:pPr>
        <w:jc w:val="center"/>
        <w:rPr>
          <w:b/>
          <w:sz w:val="30"/>
          <w:szCs w:val="30"/>
        </w:rPr>
      </w:pPr>
      <w:r w:rsidRPr="00076ACD">
        <w:rPr>
          <w:b/>
          <w:sz w:val="30"/>
          <w:szCs w:val="30"/>
        </w:rPr>
        <w:t>PORZĄDEK OBRAD X</w:t>
      </w:r>
      <w:r>
        <w:rPr>
          <w:b/>
          <w:sz w:val="30"/>
          <w:szCs w:val="30"/>
        </w:rPr>
        <w:t>VII</w:t>
      </w:r>
      <w:r w:rsidRPr="00076ACD">
        <w:rPr>
          <w:b/>
          <w:sz w:val="30"/>
          <w:szCs w:val="30"/>
        </w:rPr>
        <w:t xml:space="preserve"> SESJI RADY MIASTA ŚWINOUJŚCIE,  </w:t>
      </w:r>
    </w:p>
    <w:p w:rsidR="00C150C6" w:rsidRPr="00076ACD" w:rsidRDefault="00C150C6" w:rsidP="00C150C6">
      <w:pPr>
        <w:pBdr>
          <w:bottom w:val="double" w:sz="6" w:space="0" w:color="auto"/>
        </w:pBdr>
        <w:jc w:val="center"/>
        <w:rPr>
          <w:b/>
          <w:sz w:val="30"/>
          <w:szCs w:val="30"/>
        </w:rPr>
      </w:pPr>
      <w:r w:rsidRPr="00076ACD">
        <w:rPr>
          <w:b/>
          <w:sz w:val="30"/>
          <w:szCs w:val="30"/>
        </w:rPr>
        <w:t xml:space="preserve">która ma się odbyć w dniu </w:t>
      </w:r>
      <w:r>
        <w:rPr>
          <w:b/>
          <w:sz w:val="30"/>
          <w:szCs w:val="30"/>
        </w:rPr>
        <w:t xml:space="preserve">17 grudnia </w:t>
      </w:r>
      <w:r w:rsidRPr="00076ACD">
        <w:rPr>
          <w:b/>
          <w:sz w:val="30"/>
          <w:szCs w:val="30"/>
        </w:rPr>
        <w:t xml:space="preserve">2015 roku </w:t>
      </w:r>
    </w:p>
    <w:p w:rsidR="00C150C6" w:rsidRDefault="00C150C6" w:rsidP="00C150C6">
      <w:pPr>
        <w:pBdr>
          <w:bottom w:val="double" w:sz="6" w:space="0" w:color="auto"/>
        </w:pBdr>
        <w:jc w:val="center"/>
        <w:rPr>
          <w:b/>
          <w:sz w:val="32"/>
          <w:szCs w:val="32"/>
          <w:vertAlign w:val="superscript"/>
        </w:rPr>
      </w:pPr>
      <w:r w:rsidRPr="00CE28B5">
        <w:rPr>
          <w:b/>
          <w:sz w:val="32"/>
          <w:szCs w:val="32"/>
        </w:rPr>
        <w:t xml:space="preserve">(czwartek) o godz. </w:t>
      </w:r>
      <w:r>
        <w:rPr>
          <w:b/>
          <w:sz w:val="32"/>
          <w:szCs w:val="32"/>
        </w:rPr>
        <w:t>9</w:t>
      </w:r>
      <w:r w:rsidRPr="00CE28B5">
        <w:rPr>
          <w:b/>
          <w:sz w:val="32"/>
          <w:szCs w:val="32"/>
          <w:vertAlign w:val="superscript"/>
        </w:rPr>
        <w:t>00</w:t>
      </w:r>
    </w:p>
    <w:p w:rsidR="00C150C6" w:rsidRPr="00EF6999" w:rsidRDefault="00C150C6" w:rsidP="00C150C6">
      <w:pPr>
        <w:pBdr>
          <w:bottom w:val="double" w:sz="6" w:space="0" w:color="auto"/>
        </w:pBdr>
        <w:jc w:val="center"/>
        <w:rPr>
          <w:b/>
          <w:sz w:val="28"/>
          <w:szCs w:val="28"/>
        </w:rPr>
      </w:pPr>
    </w:p>
    <w:p w:rsidR="00C150C6" w:rsidRPr="00B938EB" w:rsidRDefault="00C150C6" w:rsidP="00C150C6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B938EB">
        <w:rPr>
          <w:sz w:val="24"/>
          <w:szCs w:val="24"/>
        </w:rPr>
        <w:t>Sprawy regulaminowe (stwierdzenie kworum, przyjęcie protokołu z XV i XVI sesji Rady Miasta).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B938EB">
        <w:rPr>
          <w:sz w:val="24"/>
          <w:szCs w:val="24"/>
        </w:rPr>
        <w:t xml:space="preserve">Informacja Przewodniczącej o sprawach kierowanych do Rady Miasta w okresie między sesjami. 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B938EB">
        <w:rPr>
          <w:sz w:val="24"/>
          <w:szCs w:val="24"/>
        </w:rPr>
        <w:t xml:space="preserve">Informacja Prezydenta Miasta o pracy między sesjami Rady. 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B938EB">
        <w:rPr>
          <w:sz w:val="24"/>
          <w:szCs w:val="24"/>
        </w:rPr>
        <w:t>Interpelacje i zapytania Radnych.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>Podjęcie uchwały zmieniającej uchwałę w sprawie uchwalenia budżetu Gminy Miasto Świnoujście na rok 2015.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>Podjęcie uchwały w sprawie ustalenia wykazu wydatków, które nie wygasają z końcem roku budżetowego</w:t>
      </w:r>
      <w:r>
        <w:rPr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>Podjęcie uchwały w sprawie ustalenia stawek dotacji przedmiotowych dla zakładów budżetowych</w:t>
      </w:r>
      <w:r>
        <w:rPr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 xml:space="preserve">Podjęcie uchwały </w:t>
      </w:r>
      <w:r w:rsidRPr="00B938EB">
        <w:rPr>
          <w:bCs/>
          <w:color w:val="000000"/>
          <w:sz w:val="24"/>
          <w:szCs w:val="24"/>
        </w:rPr>
        <w:t>w sprawie uchwalenia wieloletniej prognozy finansowej Gminy Miasto Świnoujście na lata 2016-2028</w:t>
      </w:r>
      <w:r>
        <w:rPr>
          <w:bCs/>
          <w:color w:val="000000"/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 xml:space="preserve">Podjęcie uchwały </w:t>
      </w:r>
      <w:r w:rsidRPr="00B938EB">
        <w:rPr>
          <w:bCs/>
          <w:color w:val="000000"/>
          <w:sz w:val="24"/>
          <w:szCs w:val="24"/>
        </w:rPr>
        <w:t>w sprawie uchwalenia budżetu Gminy Miasto Świnoujście na rok 2016</w:t>
      </w:r>
      <w:r>
        <w:rPr>
          <w:bCs/>
          <w:color w:val="000000"/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>Podjęcie uchwały zmieniającej uchwałę w sprawie źródeł dochodów gromadzonych na wydzielonym rachunku i ich przeznaczenia oraz sposobu i trybu sporządzania planów finansowych dla wydzielonych rachunków dochodów samorządowych jednostek budżetowych</w:t>
      </w:r>
      <w:r>
        <w:rPr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 xml:space="preserve">Podjęcie uchwały zmieniającej Uchwałę Nr LV/429/2014 Rady Miasta Świnoujście z dnia </w:t>
      </w:r>
      <w:r>
        <w:rPr>
          <w:sz w:val="24"/>
          <w:szCs w:val="24"/>
        </w:rPr>
        <w:t xml:space="preserve">                        </w:t>
      </w:r>
      <w:r w:rsidRPr="00B938EB">
        <w:rPr>
          <w:sz w:val="24"/>
          <w:szCs w:val="24"/>
        </w:rPr>
        <w:t>26 czerwca 2014 r. w sprawie „Wieloletnich Programów Operacyjnych Miasta Świnoujście na lata 2014-2020”</w:t>
      </w:r>
      <w:r>
        <w:rPr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 xml:space="preserve">Podjęcie uchwały zmieniającej Uchwałę Nr XX/162/2012 Rady Miasta Świnoujście z dnia </w:t>
      </w:r>
      <w:r>
        <w:rPr>
          <w:sz w:val="24"/>
          <w:szCs w:val="24"/>
        </w:rPr>
        <w:t xml:space="preserve">                     </w:t>
      </w:r>
      <w:r w:rsidRPr="00B938EB">
        <w:rPr>
          <w:sz w:val="24"/>
          <w:szCs w:val="24"/>
        </w:rPr>
        <w:t>12 stycznia 2012 r. w sprawie wysokości i zasad ustalania dotacji celowej dla podmiotów prowadzących żłobki na terenie Miasta Świnoujście</w:t>
      </w:r>
      <w:r>
        <w:rPr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B938EB">
        <w:rPr>
          <w:sz w:val="24"/>
          <w:szCs w:val="24"/>
        </w:rPr>
        <w:t>Podjęcie uchwały w sprawie Programu Profilaktyki i Rozwiązywania Problemów Alkoholowych</w:t>
      </w:r>
      <w:r>
        <w:rPr>
          <w:sz w:val="24"/>
          <w:szCs w:val="24"/>
        </w:rPr>
        <w:t xml:space="preserve">  </w:t>
      </w:r>
      <w:r w:rsidRPr="00B938EB">
        <w:rPr>
          <w:sz w:val="24"/>
          <w:szCs w:val="24"/>
        </w:rPr>
        <w:t xml:space="preserve"> i Przeciwdziałania Narkomanii na rok 2016</w:t>
      </w:r>
      <w:r>
        <w:rPr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>Podjęcie uchwały w sprawie zawarcia pomiędzy Gminą Miasto Szczecin a Gminą Miasto Świnoujście porozumienia dotyczącego zasad prowadzenia oraz udziału w kosztach funkcjonowania pozaszkolnych (</w:t>
      </w:r>
      <w:proofErr w:type="spellStart"/>
      <w:r w:rsidRPr="00B938EB">
        <w:rPr>
          <w:sz w:val="24"/>
          <w:szCs w:val="24"/>
        </w:rPr>
        <w:t>pozaprzedszkolnych</w:t>
      </w:r>
      <w:proofErr w:type="spellEnd"/>
      <w:r w:rsidRPr="00B938EB">
        <w:rPr>
          <w:sz w:val="24"/>
          <w:szCs w:val="24"/>
        </w:rPr>
        <w:t>) punktów katechetycznych</w:t>
      </w:r>
      <w:r>
        <w:rPr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>Podjęcie uchwały zmieniającej uchwałę w sprawie „Strategii rozwiązywania problemów społecznych w Mieście Świnoujściu na lata 2008-2015”</w:t>
      </w:r>
      <w:r>
        <w:rPr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>Podjęcie uchwały w sprawie określenia zasad udzielania dotacji na prace konserwatorskie, restauratorskie lub roboty budowlane przy zabytkach wpisanych do rejestru zabytków</w:t>
      </w:r>
      <w:r>
        <w:rPr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 xml:space="preserve">Podjęcie uchwały zmieniającej uchwałę Nr XIV/97/2015 Rady Miasta Świnoujście z dnia </w:t>
      </w:r>
      <w:r>
        <w:rPr>
          <w:sz w:val="24"/>
          <w:szCs w:val="24"/>
        </w:rPr>
        <w:t xml:space="preserve">                       </w:t>
      </w:r>
      <w:r w:rsidRPr="00B938EB">
        <w:rPr>
          <w:sz w:val="24"/>
          <w:szCs w:val="24"/>
        </w:rPr>
        <w:t>22 października 2015 r. w sprawie przyjęcia Planu Gospodarki Niskoemisyjnej dla Gminy Miasto Świnoujście, opracowanego w ramach realizacji projektu pn. „Zintegrowany Plan Gospodarki Niskoemisyjnej Szczecińs</w:t>
      </w:r>
      <w:r>
        <w:rPr>
          <w:sz w:val="24"/>
          <w:szCs w:val="24"/>
        </w:rPr>
        <w:t>kiego Obszaru Metropolitalnego”.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>Podjęcie uchwały w sprawie przeprowadzenia zabiegów pielęgnacyjno-sanitarnych 90 szt. drzew dębów – pomników przyrody przy u</w:t>
      </w:r>
      <w:r>
        <w:rPr>
          <w:sz w:val="24"/>
          <w:szCs w:val="24"/>
        </w:rPr>
        <w:t>l. 1 Maja, Świnoujście-Karsibór.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>Podjęcie uchwały w sprawie przystąpienia do sporządzenia zmiany Studium uwarunkowań</w:t>
      </w:r>
      <w:r>
        <w:rPr>
          <w:sz w:val="24"/>
          <w:szCs w:val="24"/>
        </w:rPr>
        <w:t xml:space="preserve">                      </w:t>
      </w:r>
      <w:r w:rsidRPr="00B938EB">
        <w:rPr>
          <w:sz w:val="24"/>
          <w:szCs w:val="24"/>
        </w:rPr>
        <w:t xml:space="preserve"> i kierunków zagospodarowania przestrzennego miasta Świnoujście</w:t>
      </w:r>
      <w:r>
        <w:rPr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 xml:space="preserve">Podjęcie uchwały </w:t>
      </w:r>
      <w:r w:rsidRPr="00B938EB">
        <w:rPr>
          <w:bCs/>
          <w:sz w:val="24"/>
          <w:szCs w:val="24"/>
        </w:rPr>
        <w:t>w sprawie ustalenia terminów sesji Rady Miasta w 2016 roku</w:t>
      </w:r>
      <w:r>
        <w:rPr>
          <w:bCs/>
          <w:sz w:val="24"/>
          <w:szCs w:val="24"/>
        </w:rPr>
        <w:t>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938EB">
        <w:rPr>
          <w:sz w:val="24"/>
          <w:szCs w:val="24"/>
        </w:rPr>
        <w:t xml:space="preserve">Podjęcie uchwały </w:t>
      </w:r>
      <w:r w:rsidRPr="00B938EB">
        <w:rPr>
          <w:bCs/>
          <w:sz w:val="24"/>
          <w:szCs w:val="24"/>
        </w:rPr>
        <w:t>w sprawie zatwierdzenia planu pracy Komisji Rewizyjnej Rady Miasta Świnoujście na rok 2016.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B938EB">
        <w:rPr>
          <w:sz w:val="24"/>
          <w:szCs w:val="24"/>
        </w:rPr>
        <w:t xml:space="preserve">Odpowiedzi na interpelacje i zapytania Radnych. </w:t>
      </w:r>
    </w:p>
    <w:p w:rsidR="00C150C6" w:rsidRPr="00B938EB" w:rsidRDefault="00C150C6" w:rsidP="00C150C6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B938EB">
        <w:rPr>
          <w:sz w:val="24"/>
          <w:szCs w:val="24"/>
        </w:rPr>
        <w:t xml:space="preserve">Wolne wnioski. </w:t>
      </w:r>
    </w:p>
    <w:p w:rsidR="00C150C6" w:rsidRDefault="00C150C6" w:rsidP="00C150C6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B938EB">
        <w:rPr>
          <w:sz w:val="24"/>
          <w:szCs w:val="24"/>
        </w:rPr>
        <w:t>Zamknięcie obrad.</w:t>
      </w:r>
      <w:r w:rsidRPr="00B938EB">
        <w:rPr>
          <w:sz w:val="24"/>
          <w:szCs w:val="24"/>
        </w:rPr>
        <w:tab/>
      </w:r>
    </w:p>
    <w:p w:rsidR="00FE47C9" w:rsidRDefault="00FE47C9"/>
    <w:sectPr w:rsidR="00FE47C9" w:rsidSect="00CE28B5">
      <w:pgSz w:w="11906" w:h="16838"/>
      <w:pgMar w:top="0" w:right="907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E51D7"/>
    <w:multiLevelType w:val="hybridMultilevel"/>
    <w:tmpl w:val="E93C3638"/>
    <w:lvl w:ilvl="0" w:tplc="FF6682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50C6"/>
    <w:rsid w:val="00C150C6"/>
    <w:rsid w:val="00FE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2806</Characters>
  <Application>Microsoft Office Word</Application>
  <DocSecurity>0</DocSecurity>
  <Lines>23</Lines>
  <Paragraphs>6</Paragraphs>
  <ScaleCrop>false</ScaleCrop>
  <Company>Hewlett-Packard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hlachowska</dc:creator>
  <cp:lastModifiedBy>hlachowska</cp:lastModifiedBy>
  <cp:revision>1</cp:revision>
  <dcterms:created xsi:type="dcterms:W3CDTF">2015-12-11T07:46:00Z</dcterms:created>
  <dcterms:modified xsi:type="dcterms:W3CDTF">2015-12-11T07:46:00Z</dcterms:modified>
</cp:coreProperties>
</file>