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91D" w:rsidRPr="0005591D" w:rsidRDefault="0005591D" w:rsidP="0005591D">
      <w:pPr>
        <w:keepNext/>
        <w:widowControl w:val="0"/>
        <w:tabs>
          <w:tab w:val="left" w:pos="6372"/>
        </w:tabs>
        <w:suppressAutoHyphens/>
        <w:autoSpaceDE w:val="0"/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Załącznik nr 1</w:t>
      </w:r>
    </w:p>
    <w:p w:rsidR="0005591D" w:rsidRPr="0005591D" w:rsidRDefault="0005591D" w:rsidP="0005591D">
      <w:pPr>
        <w:keepNext/>
        <w:widowControl w:val="0"/>
        <w:tabs>
          <w:tab w:val="left" w:pos="6379"/>
        </w:tabs>
        <w:suppressAutoHyphens/>
        <w:autoSpaceDE w:val="0"/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do zarządzenia nr</w:t>
      </w:r>
      <w:r w:rsidR="003E6C4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765/2020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ind w:left="6372" w:firstLine="3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Prezydenta  Miasta Świnoujście</w:t>
      </w:r>
    </w:p>
    <w:p w:rsidR="008352A6" w:rsidRDefault="0005591D" w:rsidP="0005591D">
      <w:pPr>
        <w:widowControl w:val="0"/>
        <w:tabs>
          <w:tab w:val="left" w:pos="636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ab/>
        <w:t>z dnia</w:t>
      </w:r>
      <w:r w:rsidR="003E6C4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24 listopada </w:t>
      </w:r>
      <w:r w:rsidRPr="0005591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2020 r.  </w:t>
      </w:r>
      <w:r w:rsidRPr="0005591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ab/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</w:p>
    <w:p w:rsidR="008352A6" w:rsidRPr="008352A6" w:rsidRDefault="008352A6" w:rsidP="006072C1">
      <w:pPr>
        <w:widowControl w:val="0"/>
        <w:tabs>
          <w:tab w:val="left" w:pos="63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52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OGŁOSZENIE</w:t>
      </w:r>
    </w:p>
    <w:p w:rsidR="008352A6" w:rsidRPr="008352A6" w:rsidRDefault="008352A6" w:rsidP="008352A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52A6">
        <w:rPr>
          <w:rFonts w:ascii="Times New Roman" w:eastAsia="Times New Roman" w:hAnsi="Times New Roman" w:cs="Times New Roman"/>
          <w:b/>
          <w:bCs/>
          <w:sz w:val="24"/>
          <w:szCs w:val="24"/>
        </w:rPr>
        <w:t>O  OTWARTYM  KONKURSIE  OFERT  NA  REALIZACJĘ  ZADANIA</w:t>
      </w:r>
    </w:p>
    <w:p w:rsidR="008352A6" w:rsidRPr="008352A6" w:rsidRDefault="008352A6" w:rsidP="008352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52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PUBLICZNEGO </w:t>
      </w:r>
      <w:r w:rsidRPr="0083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Z </w:t>
      </w:r>
      <w:r w:rsidRPr="0083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ZAKRESU </w:t>
      </w:r>
      <w:r w:rsidRPr="008352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POMOCY SPOŁECZNEJ, W TYM POMOCY RODZINOM I OSOBOM W TRUDNEJ SYTUACJI ŻYCIOWEJ ORAZ WYRÓWNYWANIA SZANS TYCH RODZIN I OSÓB</w:t>
      </w:r>
    </w:p>
    <w:p w:rsidR="008352A6" w:rsidRPr="008352A6" w:rsidRDefault="008352A6" w:rsidP="008352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8352A6" w:rsidRDefault="008352A6" w:rsidP="000559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05591D" w:rsidRPr="0005591D" w:rsidRDefault="0005591D" w:rsidP="000559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Zgodnie z art. 13 ustawy z dnia 24 kwietnia 2003 r. o działalności pożytku publicznego i o wolontariacie </w:t>
      </w:r>
      <w:r w:rsidRPr="00055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(Dz. U. z 2020 r., poz. 1057) zwanej dalej ustawą, </w:t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Prezydent Miasta Świnoujście ogłasza otwarty konkurs ofert na realizację niżej wymienionego zadania publicznego z </w:t>
      </w:r>
      <w:r w:rsidRPr="00055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zakresu </w:t>
      </w:r>
      <w:r w:rsidRPr="00055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społecznej, w tym pomocy rodzinom i osobom w trudnej sytuacji życiowej </w:t>
      </w:r>
      <w:r w:rsidR="006B48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591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wyrównywania szans tych rodzin i osób</w:t>
      </w:r>
      <w:r w:rsidR="006B48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05591D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RODZAJ ZADANIA</w:t>
      </w:r>
      <w:r w:rsidR="00731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:</w:t>
      </w:r>
    </w:p>
    <w:p w:rsidR="0005591D" w:rsidRPr="0005591D" w:rsidRDefault="0005591D" w:rsidP="000559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91D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Zadanie </w:t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z </w:t>
      </w:r>
      <w:r w:rsidRPr="00055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zakresu </w:t>
      </w:r>
      <w:r w:rsidRPr="0005591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społecznej, w tym pomocy rodzinom i osobom w trudnej sytuacji życiowej oraz wyrównywania szans tych rodzin i osób</w:t>
      </w:r>
      <w:r w:rsidR="000F1E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 w:bidi="pl-PL"/>
        </w:rPr>
      </w:pPr>
    </w:p>
    <w:p w:rsidR="0005591D" w:rsidRPr="000F1ED4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0F1ED4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NAZWA ZADANIA:</w:t>
      </w:r>
    </w:p>
    <w:p w:rsidR="000F1ED4" w:rsidRPr="000F1ED4" w:rsidRDefault="000F1ED4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lang w:eastAsia="ar-SA"/>
        </w:rPr>
      </w:pPr>
      <w:r w:rsidRPr="000F1ED4">
        <w:rPr>
          <w:rFonts w:ascii="Times New Roman" w:hAnsi="Times New Roman" w:cs="Times New Roman"/>
          <w:kern w:val="1"/>
          <w:sz w:val="24"/>
          <w:lang w:eastAsia="ar-SA"/>
        </w:rPr>
        <w:t>„Prowadzenie Środowiskowego Domu Samopomocy w Świnoujściu w okresie od 1 stycznia  2021 r. do 31 grudnia  2021 r.”.</w:t>
      </w:r>
    </w:p>
    <w:p w:rsidR="000F1ED4" w:rsidRDefault="000F1ED4" w:rsidP="0005591D">
      <w:pPr>
        <w:widowControl w:val="0"/>
        <w:suppressAutoHyphens/>
        <w:autoSpaceDE w:val="0"/>
        <w:spacing w:after="0" w:line="240" w:lineRule="auto"/>
        <w:jc w:val="both"/>
        <w:rPr>
          <w:kern w:val="1"/>
          <w:sz w:val="24"/>
          <w:lang w:eastAsia="ar-SA"/>
        </w:rPr>
      </w:pP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05591D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TERMIN REALIZACJI ZADANIA:</w:t>
      </w:r>
    </w:p>
    <w:p w:rsidR="0005591D" w:rsidRPr="0005591D" w:rsidRDefault="0005591D" w:rsidP="0005591D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</w:pPr>
      <w:r w:rsidRPr="00055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 </w:t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>1 stycznia 2021 r. do 31 grudnia  2021 r.</w:t>
      </w:r>
    </w:p>
    <w:p w:rsidR="0005591D" w:rsidRPr="0005591D" w:rsidRDefault="0005591D" w:rsidP="0005591D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eastAsia="pl-PL" w:bidi="pl-PL"/>
        </w:rPr>
      </w:pP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05591D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WYSOKOŚĆ ŚRODKÓW PUBLICZNYCH PRZEZNACZONYCH NA REALIZACJĘ ZADANIA: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FE60D4" w:rsidRPr="00E461B8" w:rsidRDefault="00FE60D4" w:rsidP="00FE60D4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Planowana  kwota  dotacji  na rok  2021 wynosi  679.005,00 zł, w tym: kwota dotacji </w:t>
      </w:r>
      <w:r w:rsidRPr="00E461B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z  budżetu Miasta 268.920,00 </w:t>
      </w:r>
      <w:r w:rsidR="00BB59A0" w:rsidRPr="00E461B8">
        <w:rPr>
          <w:rFonts w:ascii="Times New Roman" w:eastAsia="Times New Roman" w:hAnsi="Times New Roman" w:cs="Times New Roman"/>
          <w:sz w:val="24"/>
          <w:szCs w:val="24"/>
          <w:lang w:eastAsia="ar-SA"/>
        </w:rPr>
        <w:t>zł z budżetu W</w:t>
      </w:r>
      <w:r w:rsidRPr="00E4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ojewody 410.085,00 zł. 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591D" w:rsidRPr="0005591D" w:rsidRDefault="0005591D" w:rsidP="0005591D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5591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ZASADY PRZYZNAWANIA DOTACJI</w:t>
      </w:r>
      <w:r w:rsidR="003179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05591D" w:rsidRPr="0005591D" w:rsidRDefault="0005591D" w:rsidP="0005591D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5591D" w:rsidRPr="0005591D" w:rsidRDefault="0005591D" w:rsidP="0005591D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559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 Otwarty konkurs ofert skierowany jest do:</w:t>
      </w:r>
    </w:p>
    <w:p w:rsidR="0005591D" w:rsidRPr="0005591D" w:rsidRDefault="0005591D" w:rsidP="00055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91D"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 w:bidi="en-US"/>
        </w:rPr>
        <w:t>1) organizacji pozarządowych niebędących jednostkami sektora finansów publicznych</w:t>
      </w: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w </w:t>
      </w:r>
      <w:r w:rsidRPr="009D7738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rozumieniu </w:t>
      </w:r>
      <w:hyperlink r:id="rId5" w:anchor="/document/17569559?cm=DOCUMENT" w:history="1">
        <w:r w:rsidRPr="009D7738">
          <w:rPr>
            <w:rFonts w:ascii="Times New Roman" w:eastAsia="Times New Roman" w:hAnsi="Times New Roman" w:cs="Tahoma"/>
            <w:sz w:val="24"/>
            <w:szCs w:val="24"/>
            <w:lang w:eastAsia="pl-PL" w:bidi="en-US"/>
          </w:rPr>
          <w:t>ustawy</w:t>
        </w:r>
      </w:hyperlink>
      <w:r w:rsidRPr="009D7738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z</w:t>
      </w: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dnia 27 sierpnia 2009 r. o finansach publicznych lub przedsiębiorstwami, instytutami badawczymi, bankami i spółkami prawa handlowego będącymi państwowymi lub samorządowymi osobami prawnymi i niedziałające w celu osiągnięcia zysku osoby prawne lub jednostki organizacyjne nieposiadające osobowości prawnej, którym odrębna </w:t>
      </w:r>
      <w:hyperlink r:id="rId6" w:anchor="/search-hypertext/17030487_art(3)_4?pit=2020-07-29" w:history="1">
        <w:r w:rsidRPr="009D7738">
          <w:rPr>
            <w:rFonts w:ascii="Times New Roman" w:eastAsia="Times New Roman" w:hAnsi="Times New Roman" w:cs="Tahoma"/>
            <w:sz w:val="24"/>
            <w:szCs w:val="24"/>
            <w:lang w:eastAsia="pl-PL" w:bidi="en-US"/>
          </w:rPr>
          <w:t>ustawa</w:t>
        </w:r>
      </w:hyperlink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przyznaje zdolność prawną, w tym fundacje i stowarzyszenia, z zastrzeżeniem art. 3 ust. 4</w:t>
      </w:r>
      <w:r w:rsidR="00FE60D4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ustawy</w:t>
      </w: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>.</w:t>
      </w:r>
    </w:p>
    <w:p w:rsidR="0005591D" w:rsidRPr="0005591D" w:rsidRDefault="0005591D" w:rsidP="0005591D">
      <w:pPr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</w:pPr>
      <w:r w:rsidRPr="0005591D"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 w:bidi="en-US"/>
        </w:rPr>
        <w:t>2) innych podmiotów prowadzących działalność pożytku publicznego tj.</w:t>
      </w:r>
    </w:p>
    <w:p w:rsidR="0005591D" w:rsidRPr="0005591D" w:rsidRDefault="0005591D" w:rsidP="0005591D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</w:pP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osoby prawne i jednostki organizacyjne działające na podstawie </w:t>
      </w:r>
      <w:hyperlink r:id="rId7" w:anchor="/search-hypertext/17030487_art(3)_2?pit=2020-07-29" w:history="1">
        <w:r w:rsidRPr="002F7C09">
          <w:rPr>
            <w:rFonts w:ascii="Times New Roman" w:eastAsia="Times New Roman" w:hAnsi="Times New Roman" w:cs="Tahoma"/>
            <w:sz w:val="24"/>
            <w:szCs w:val="24"/>
            <w:lang w:eastAsia="pl-PL" w:bidi="en-US"/>
          </w:rPr>
          <w:t>przepisów</w:t>
        </w:r>
      </w:hyperlink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:rsidR="0005591D" w:rsidRPr="0005591D" w:rsidRDefault="0005591D" w:rsidP="0005591D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</w:pP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lastRenderedPageBreak/>
        <w:t>stowarzyszenia jednostek samorządu terytorialnego;</w:t>
      </w:r>
    </w:p>
    <w:p w:rsidR="0005591D" w:rsidRPr="0005591D" w:rsidRDefault="0005591D" w:rsidP="0005591D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</w:pP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>spółdzielnie socjalne;</w:t>
      </w:r>
    </w:p>
    <w:p w:rsidR="0005591D" w:rsidRPr="0005591D" w:rsidRDefault="0005591D" w:rsidP="0005591D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</w:pP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spółki akcyjne i spółki z ograniczoną odpowiedzialnością oraz kluby sportowe będące spółkami działającymi na podstawie przepisów </w:t>
      </w:r>
      <w:hyperlink r:id="rId8" w:anchor="/document/17631344?cm=DOCUMENT" w:history="1">
        <w:r w:rsidRPr="0005591D">
          <w:rPr>
            <w:rFonts w:ascii="Times New Roman" w:eastAsia="Times New Roman" w:hAnsi="Times New Roman" w:cs="Tahoma"/>
            <w:sz w:val="24"/>
            <w:szCs w:val="24"/>
            <w:lang w:eastAsia="pl-PL" w:bidi="en-US"/>
          </w:rPr>
          <w:t>ustawy</w:t>
        </w:r>
      </w:hyperlink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z dnia 25 czerwca 2010 r. o sporcie (Dz. U. z 20</w:t>
      </w:r>
      <w:r w:rsidR="004E3D03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>20</w:t>
      </w: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r. poz. </w:t>
      </w:r>
      <w:r w:rsidR="004E3D03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>1133</w:t>
      </w: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), które nie działają w celu osiągnięcia zysku oraz </w:t>
      </w:r>
    </w:p>
    <w:p w:rsidR="0005591D" w:rsidRPr="0005591D" w:rsidRDefault="0005591D" w:rsidP="0005591D">
      <w:pPr>
        <w:spacing w:after="0" w:line="240" w:lineRule="auto"/>
        <w:ind w:left="720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</w:pP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>przeznaczają całość dochodu na realizację celów statutowych oraz nie przeznaczają zysku do podziału między swoich udziałowców, akcjonariuszy i pracowników.</w:t>
      </w:r>
    </w:p>
    <w:p w:rsidR="001762B2" w:rsidRPr="0005591D" w:rsidRDefault="0005591D" w:rsidP="001762B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Podmiot ubiegający się o realizację zadania publicznego </w:t>
      </w:r>
      <w:r w:rsidR="001762B2"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z </w:t>
      </w:r>
      <w:r w:rsidR="001762B2" w:rsidRPr="00055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zakresu </w:t>
      </w:r>
      <w:r w:rsidR="001762B2" w:rsidRPr="0005591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społecznej, w tym pomocy rodzinom i osobom w trudnej sytuacji życiowej oraz wyrównywania szans tych rodzin i osób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91D">
        <w:rPr>
          <w:rFonts w:ascii="Times New Roman" w:eastAsia="Times New Roman" w:hAnsi="Times New Roman" w:cs="Times New Roman"/>
          <w:sz w:val="24"/>
          <w:szCs w:val="24"/>
          <w:lang w:eastAsia="pl-PL"/>
        </w:rPr>
        <w:t>winien przedstawić ofertę zgodnie z zasadami uczciwej konkurencji, gwarantując wykonanie zadania w sposób efektywny, oszczędny i terminowy.</w:t>
      </w:r>
    </w:p>
    <w:p w:rsidR="00C37427" w:rsidRDefault="00C37427" w:rsidP="000559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591D" w:rsidRPr="0005591D" w:rsidRDefault="0005591D" w:rsidP="000559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TRYB SKŁADANIA OFERT: </w:t>
      </w:r>
    </w:p>
    <w:p w:rsidR="0005591D" w:rsidRPr="0005591D" w:rsidRDefault="0005591D" w:rsidP="000559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Oferty składane są w trybie wspierania, o którym mowa w art.</w:t>
      </w:r>
      <w:r w:rsidR="0091641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11 ust. 1 pkt 1 ww. ustawy.</w:t>
      </w:r>
    </w:p>
    <w:p w:rsidR="0005591D" w:rsidRPr="0005591D" w:rsidRDefault="0005591D" w:rsidP="000559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05591D" w:rsidRPr="0005591D" w:rsidRDefault="004A1130" w:rsidP="000559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TERMIN I MIEJSCE SK</w:t>
      </w:r>
      <w:r w:rsidR="0005591D"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ŁADANIA OFERT: </w:t>
      </w:r>
    </w:p>
    <w:p w:rsidR="0005591D" w:rsidRPr="0005591D" w:rsidRDefault="0005591D" w:rsidP="000559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Oferty na realizację zadania z zakresu </w:t>
      </w:r>
      <w:r w:rsidR="00624AD1" w:rsidRPr="0005591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społecznej, w tym pomocy rodzinom i osobom w trudnej sytuacji życiowej oraz wyrównywania szans tych rodzin i osób</w:t>
      </w:r>
      <w:r w:rsidR="00624AD1"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należy składać na Stanowisku Obsługi Interesanta Urzędu Miasta Świnoujście, przy ul. Wojska Polskiego 1/5, parter, w godzinach od 7.30 do 15.30 </w:t>
      </w: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w terminie do dnia </w:t>
      </w:r>
      <w:r w:rsidR="00DB6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1</w:t>
      </w:r>
      <w:r w:rsidR="00950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8</w:t>
      </w:r>
      <w:r w:rsidR="00FE6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grudnia </w:t>
      </w: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2020 r</w:t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(decyduje data wpływu do Urzędu Miasta Świnoujście). </w:t>
      </w:r>
    </w:p>
    <w:p w:rsidR="0005591D" w:rsidRPr="0005591D" w:rsidRDefault="0005591D" w:rsidP="000559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KRYTERIA STOSOWANE PRZY WYBORZE OFERT</w:t>
      </w:r>
      <w:r w:rsidR="00317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:</w:t>
      </w:r>
    </w:p>
    <w:p w:rsidR="0005591D" w:rsidRPr="0005591D" w:rsidRDefault="0005591D" w:rsidP="000559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05591D" w:rsidRPr="0091641E" w:rsidRDefault="0005591D" w:rsidP="000559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641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1. Zasady oceny ofert zostały określone w regulaminie otwartego konkursu ofert, który stanowi załącznik nr 2 do zarządzenia nr</w:t>
      </w:r>
      <w:r w:rsidR="00B91D3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765/2020 </w:t>
      </w:r>
      <w:r w:rsidRPr="0091641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Prezydenta Miasta Świnoujście z dnia</w:t>
      </w:r>
      <w:r w:rsidR="00B91D3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24 listopada 2020 roku</w:t>
      </w:r>
      <w:r w:rsidRPr="0091641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w sprawie przeprowadzenia otwartego konkursu ofert na realizację zadania </w:t>
      </w:r>
      <w:r w:rsidRPr="00916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zakresu </w:t>
      </w:r>
      <w:r w:rsidRPr="0091641E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społecznej, w tym pomocy rodzinom i osobom w trudnej sytuacji życiowej oraz wyrównywania szans tych rodzin i osób.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2. Zgodnie z § 5 i § 6 regulaminu konkursu: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1) Ocena formalna ofert dokonywana jest przez członków Komisji poprzez wypełnienie formularza stanowiącego załącznik nr 1 do regulaminu konkursu.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2) Ocena merytoryczna ofert dokonywana jest indywidualnie przez członków Komisji poprzez przyznanie określonej liczby punktów na formularzu stanowiącym załącznik nr 2 do regulaminu konkursu, biorąc pod uwagę następujące kryteria:</w:t>
      </w:r>
    </w:p>
    <w:p w:rsidR="0005591D" w:rsidRPr="0005591D" w:rsidRDefault="0005591D" w:rsidP="0005591D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5591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możliwo</w:t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ść </w:t>
      </w:r>
      <w:r w:rsidRPr="0005591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realizacji zadania - oferta może uzyskać do 25 punktów, </w:t>
      </w:r>
    </w:p>
    <w:p w:rsidR="0005591D" w:rsidRPr="0005591D" w:rsidRDefault="0005591D" w:rsidP="0005591D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5591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kalkulację kosztów realizacji zadania, w tym w odniesieniu do zakresu rzeczowego</w:t>
      </w:r>
      <w:r w:rsidR="0091641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05591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zadania </w:t>
      </w:r>
      <w:r w:rsidR="0091641E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br/>
        <w:t xml:space="preserve">- </w:t>
      </w:r>
      <w:r w:rsidRPr="0005591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oferta może uzyskać do 25 punktów, </w:t>
      </w:r>
    </w:p>
    <w:p w:rsidR="0005591D" w:rsidRPr="0005591D" w:rsidRDefault="0005591D" w:rsidP="0005591D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5591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proponowana jakość wykonania zadania i kwalifikacje osób realizujących zadanie - oferta może uzyskać do 25 punktów, </w:t>
      </w:r>
    </w:p>
    <w:p w:rsidR="0005591D" w:rsidRPr="0005591D" w:rsidRDefault="0005591D" w:rsidP="0005591D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5591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udział środków finansowych własnych albo pozyskanych z innych źródeł na realizację zadania - oferta może uzyskać do 10 punktów,</w:t>
      </w:r>
    </w:p>
    <w:p w:rsidR="0005591D" w:rsidRPr="0005591D" w:rsidRDefault="0005591D" w:rsidP="0005591D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5591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wkład niefinansowy rzeczowy lub osobowy, w tym świadczenia wolontariuszy i praca społeczna członków - oferta może uzyskać do 10 punktów,</w:t>
      </w:r>
    </w:p>
    <w:p w:rsidR="0005591D" w:rsidRPr="0005591D" w:rsidRDefault="0005591D" w:rsidP="0005591D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5591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ocena realizacji zleconych zadań publicznych w przypadku podmiotów uprawnionych, które w latach poprzednich realizowały zlecone zadanie publiczne biorąc pod uwagę rzetelność, terminowość oraz sposób rozliczenia otrzymanych środków - oferta może uzyskać do 5 punktów. 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3) Ocenę merytoryczną Komisji ustala się przez zsumowanie ocen przydzielonych ofercie przez wszystkich członków Komisji. Zbiorczy formularz oceny ofert stanowi załącznik </w:t>
      </w:r>
      <w:r w:rsidR="00B16E5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br/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lastRenderedPageBreak/>
        <w:t>nr 3 do regulaminu konkursu.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4) Oferty, które w ocenie merytorycznej otrzymają poniżej 50 % punktów możliwych do uzyskania, nie otrzymają pozytywnej opinii do dofinansowania.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WYMOGI DOTYCZĄCE SKŁADANYCH OFERT: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5E194F" w:rsidRPr="00CB4FD9" w:rsidRDefault="005E194F" w:rsidP="005E194F">
      <w:pPr>
        <w:widowControl w:val="0"/>
        <w:numPr>
          <w:ilvl w:val="0"/>
          <w:numId w:val="5"/>
        </w:num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udziału w konkursie i ubiegania się o dofinansowanie realizacji zadania publicznego jest złożenie w terminie określonym w ogłoszeniu kompletnej i prawidłowo wypełnionej oferty,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wzoru określonego w 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zporządzeniu</w:t>
      </w:r>
      <w:r w:rsidRPr="00CB4F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Przewodniczącego Komitetu Do Spraw Pożytku Publicznego </w:t>
      </w:r>
      <w:r w:rsidRPr="00CB4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24 października 2018 r. </w:t>
      </w:r>
      <w:r w:rsidRPr="00CB4F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 z 2018 r., poz. 2057)</w:t>
      </w:r>
      <w:r w:rsidRPr="00CB4F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wraz z kompletem wymaganych załączników wskazanych w ofercie, ogłoszeniu i regulaminie konkursu. </w:t>
      </w:r>
      <w:r w:rsidRPr="00CB4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pozycje formularza oferty muszą zostać prawidłowo wypełnione, zgodnie </w:t>
      </w:r>
      <w:r w:rsidR="00B16E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4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informacjami zawartymi w poszczególnych polach. W przypadku, gdy dana pozycja oferty nie dotyczy podmiotu lub projektu należy wpisać np. „nie dotyczy”. </w:t>
      </w:r>
    </w:p>
    <w:p w:rsidR="005E194F" w:rsidRPr="00CB4FD9" w:rsidRDefault="005E194F" w:rsidP="005E194F">
      <w:pPr>
        <w:widowControl w:val="0"/>
        <w:numPr>
          <w:ilvl w:val="0"/>
          <w:numId w:val="5"/>
        </w:num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FD9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formularzu oferty należy zamieścić następujące informacje:</w:t>
      </w:r>
    </w:p>
    <w:p w:rsidR="005E194F" w:rsidRPr="00CB4FD9" w:rsidRDefault="005E194F" w:rsidP="005E194F">
      <w:pPr>
        <w:widowControl w:val="0"/>
        <w:numPr>
          <w:ilvl w:val="0"/>
          <w:numId w:val="6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tytuł zadania publicznego, termin realizacji zadania, syntetyczny opis zadania,</w:t>
      </w:r>
    </w:p>
    <w:p w:rsidR="005E194F" w:rsidRPr="00CB4FD9" w:rsidRDefault="005E194F" w:rsidP="005E194F">
      <w:pPr>
        <w:widowControl w:val="0"/>
        <w:numPr>
          <w:ilvl w:val="0"/>
          <w:numId w:val="6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plan i harmonogram planowanych działań,</w:t>
      </w:r>
    </w:p>
    <w:p w:rsidR="005E194F" w:rsidRPr="00CB4FD9" w:rsidRDefault="005E194F" w:rsidP="005E194F">
      <w:pPr>
        <w:widowControl w:val="0"/>
        <w:numPr>
          <w:ilvl w:val="0"/>
          <w:numId w:val="6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opis zakładanych rezultatów realizacji zadania, nazwę rezultatu, planowany poziom osiągnięcia i sposób monitorowania rezultatów,</w:t>
      </w:r>
    </w:p>
    <w:p w:rsidR="005E194F" w:rsidRPr="00CB4FD9" w:rsidRDefault="005E194F" w:rsidP="005E194F">
      <w:pPr>
        <w:widowControl w:val="0"/>
        <w:numPr>
          <w:ilvl w:val="0"/>
          <w:numId w:val="6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informację o wcześniejszej działalności podmiotu składającego ofertę </w:t>
      </w:r>
      <w:r w:rsidR="00B16E5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br/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w szczególności w zakresie, którego dotyczy zadanie publiczne,</w:t>
      </w:r>
    </w:p>
    <w:p w:rsidR="005E194F" w:rsidRPr="00CB4FD9" w:rsidRDefault="005E194F" w:rsidP="005E194F">
      <w:pPr>
        <w:widowControl w:val="0"/>
        <w:numPr>
          <w:ilvl w:val="0"/>
          <w:numId w:val="6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informację o posiadanych zasobach kadrowych, rzeczowych i finansowych, które będą wykorzystane do realizacji zadania,</w:t>
      </w:r>
    </w:p>
    <w:p w:rsidR="005E194F" w:rsidRPr="00CB4FD9" w:rsidRDefault="005E194F" w:rsidP="005E194F">
      <w:pPr>
        <w:widowControl w:val="0"/>
        <w:numPr>
          <w:ilvl w:val="0"/>
          <w:numId w:val="6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kalkulację przewidywanych kosztów realizacji zadania publicznego,</w:t>
      </w:r>
    </w:p>
    <w:p w:rsidR="005E194F" w:rsidRDefault="005E194F" w:rsidP="005E194F">
      <w:pPr>
        <w:widowControl w:val="0"/>
        <w:numPr>
          <w:ilvl w:val="0"/>
          <w:numId w:val="6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deklarację o zamiarze odpłatnego lub nieodpłatnego wykonania zadania i innych </w:t>
      </w:r>
      <w:r w:rsidRPr="00CB4FD9">
        <w:rPr>
          <w:rFonts w:ascii="Times New Roman" w:eastAsia="Times New Roman" w:hAnsi="Times New Roman" w:cs="Times New Roman"/>
          <w:sz w:val="24"/>
          <w:szCs w:val="24"/>
          <w:lang w:bidi="en-US"/>
        </w:rPr>
        <w:t>działaniach, które mogą mieć znaczenie przy ocenie ofert.</w:t>
      </w:r>
    </w:p>
    <w:p w:rsidR="0005591D" w:rsidRPr="001E332C" w:rsidRDefault="0005591D" w:rsidP="001E332C">
      <w:pPr>
        <w:pStyle w:val="Akapitzlist"/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</w:pPr>
      <w:r w:rsidRPr="001E332C"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>Do oferty należy dołączyć następujące dokumenty:</w:t>
      </w:r>
    </w:p>
    <w:p w:rsidR="00357ED0" w:rsidRPr="006C1776" w:rsidRDefault="00FE60D4" w:rsidP="005A188F">
      <w:pPr>
        <w:pStyle w:val="Akapitzlist"/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wydruk </w:t>
      </w:r>
      <w:r w:rsidR="00357ED0" w:rsidRPr="006C1776">
        <w:rPr>
          <w:rFonts w:ascii="Times New Roman" w:eastAsia="Times New Roman" w:hAnsi="Times New Roman" w:cs="Times New Roman"/>
          <w:sz w:val="24"/>
          <w:szCs w:val="24"/>
          <w:lang w:bidi="en-US"/>
        </w:rPr>
        <w:t>aktualnego odpisu z Krajowego Rejestru Sądowego, innego rejestru lub ewidencji,</w:t>
      </w:r>
      <w:r w:rsidR="006C1776" w:rsidRPr="006C177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6C1776">
        <w:rPr>
          <w:rFonts w:ascii="Times New Roman" w:eastAsia="Times New Roman" w:hAnsi="Times New Roman" w:cs="Times New Roman"/>
          <w:sz w:val="24"/>
          <w:szCs w:val="24"/>
          <w:lang w:bidi="en-US"/>
        </w:rPr>
        <w:t>p</w:t>
      </w:r>
      <w:r w:rsidR="00357ED0" w:rsidRPr="006C1776">
        <w:rPr>
          <w:rFonts w:ascii="Times New Roman" w:hAnsi="Times New Roman" w:cs="Times New Roman"/>
          <w:sz w:val="24"/>
          <w:szCs w:val="24"/>
          <w:lang w:eastAsia="ar-SA"/>
        </w:rPr>
        <w:t>otwierdzające status prawny oferenta i umocowanie osób go reprezentujących (właściwy dokument stanowiący o podstawie działalności podmiotu, zgodny z aktualnym stanem faktycznym i prawnym);</w:t>
      </w:r>
    </w:p>
    <w:p w:rsidR="00357ED0" w:rsidRPr="003B6956" w:rsidRDefault="00357ED0" w:rsidP="003B6956">
      <w:pPr>
        <w:pStyle w:val="Akapitzlist"/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B6956">
        <w:rPr>
          <w:rFonts w:ascii="Times New Roman" w:eastAsia="Times New Roman" w:hAnsi="Times New Roman" w:cs="Times New Roman"/>
          <w:sz w:val="24"/>
          <w:szCs w:val="24"/>
          <w:lang w:bidi="en-US"/>
        </w:rPr>
        <w:t>kopię statutu;</w:t>
      </w:r>
    </w:p>
    <w:p w:rsidR="00357ED0" w:rsidRPr="003B6956" w:rsidRDefault="006C1776" w:rsidP="003B6956">
      <w:pPr>
        <w:pStyle w:val="Akapitzlist"/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um</w:t>
      </w:r>
      <w:r w:rsidR="00357ED0" w:rsidRPr="003B6956">
        <w:rPr>
          <w:rFonts w:ascii="Times New Roman" w:eastAsia="Times New Roman" w:hAnsi="Times New Roman" w:cs="Times New Roman"/>
          <w:sz w:val="24"/>
          <w:szCs w:val="24"/>
          <w:lang w:bidi="en-US"/>
        </w:rPr>
        <w:t>ocowanie osób reprezentujących oferenta, o ile nie wynika ono z ww. dokumentów</w:t>
      </w:r>
    </w:p>
    <w:p w:rsidR="0005591D" w:rsidRPr="00F61890" w:rsidRDefault="0005591D" w:rsidP="00F61890">
      <w:pPr>
        <w:pStyle w:val="Akapitzlist"/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</w:pPr>
      <w:r w:rsidRPr="00F61890"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 xml:space="preserve">w przypadku wyboru innego sposobu reprezentacji podmiotów składających ofertę wspólną niż wynikający z Krajowego Rejestru Sądowego lub innego właściwego rejestru - dokument potwierdzający upoważnienie do działania w imieniu oferenta </w:t>
      </w:r>
      <w:r w:rsidR="004077E3"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br/>
      </w:r>
      <w:r w:rsidRPr="00F61890"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>(- ów).</w:t>
      </w:r>
    </w:p>
    <w:p w:rsidR="0005591D" w:rsidRPr="0005591D" w:rsidRDefault="00B87266" w:rsidP="006E673F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left="567" w:hanging="283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 xml:space="preserve">4. </w:t>
      </w:r>
      <w:r w:rsidR="0005591D" w:rsidRPr="0005591D"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>Dwie lub więcej organizacji pozarządowych lub podmiotów wymienionych w art. 3 ust. 3 ustawy działające wspólnie mogą złożyć ofertę wspólną. Oferta wspólna wskazuje :</w:t>
      </w:r>
    </w:p>
    <w:p w:rsidR="0005591D" w:rsidRDefault="007A5CB8" w:rsidP="007A5CB8">
      <w:pPr>
        <w:widowControl w:val="0"/>
        <w:tabs>
          <w:tab w:val="left" w:pos="2880"/>
        </w:tabs>
        <w:suppressAutoHyphens/>
        <w:autoSpaceDE w:val="0"/>
        <w:spacing w:after="0" w:line="240" w:lineRule="auto"/>
        <w:ind w:left="992" w:hanging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ab/>
      </w:r>
      <w:r w:rsidR="0005591D" w:rsidRPr="0005591D"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>1) jakie działania w ramach realizacji zadania publicznego będą wykonywać poszczególne organizacje pozarządowe lub podmioty wymienione w art. 3 ust. 3 ustawy,</w:t>
      </w:r>
    </w:p>
    <w:p w:rsidR="0005591D" w:rsidRDefault="007A5CB8" w:rsidP="007A5CB8">
      <w:pPr>
        <w:widowControl w:val="0"/>
        <w:tabs>
          <w:tab w:val="left" w:pos="2880"/>
        </w:tabs>
        <w:suppressAutoHyphens/>
        <w:autoSpaceDE w:val="0"/>
        <w:spacing w:after="0" w:line="240" w:lineRule="auto"/>
        <w:ind w:left="992" w:hanging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ab/>
      </w:r>
      <w:r w:rsidR="0005591D" w:rsidRPr="0005591D"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>2) sposób reprezentacji wobec organu administracji publicznej.</w:t>
      </w:r>
    </w:p>
    <w:p w:rsidR="0058763C" w:rsidRPr="001E332C" w:rsidRDefault="001E332C" w:rsidP="007A5CB8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5. </w:t>
      </w:r>
      <w:r w:rsidRPr="001E332C">
        <w:rPr>
          <w:rFonts w:ascii="Times New Roman" w:eastAsia="Times New Roman" w:hAnsi="Times New Roman" w:cs="Times New Roman"/>
          <w:sz w:val="24"/>
          <w:szCs w:val="24"/>
          <w:lang w:bidi="en-US"/>
        </w:rPr>
        <w:t>Oferta jest uznana za kompletną, jeżeli:</w:t>
      </w:r>
      <w:r w:rsidR="0058763C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:rsidR="001E332C" w:rsidRPr="0058763C" w:rsidRDefault="001E332C" w:rsidP="0058763C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355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8763C">
        <w:rPr>
          <w:rFonts w:ascii="Times New Roman" w:eastAsia="Times New Roman" w:hAnsi="Times New Roman" w:cs="Times New Roman"/>
          <w:sz w:val="24"/>
          <w:szCs w:val="24"/>
          <w:lang w:bidi="en-US"/>
        </w:rPr>
        <w:t>dołączone zostały wszystkie wymagane dokumenty wraz z załącznikami,</w:t>
      </w:r>
    </w:p>
    <w:p w:rsidR="001E332C" w:rsidRPr="0058763C" w:rsidRDefault="001E332C" w:rsidP="0058763C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355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8763C">
        <w:rPr>
          <w:rFonts w:ascii="Times New Roman" w:eastAsia="Times New Roman" w:hAnsi="Times New Roman" w:cs="Times New Roman"/>
          <w:sz w:val="24"/>
          <w:szCs w:val="24"/>
          <w:lang w:bidi="en-US"/>
        </w:rPr>
        <w:t>załączniki spełniają wymogi ważności tzn. są podpisane przez osoby uprawnione,</w:t>
      </w:r>
    </w:p>
    <w:p w:rsidR="001E332C" w:rsidRPr="0058763C" w:rsidRDefault="001E332C" w:rsidP="0058763C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355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8763C">
        <w:rPr>
          <w:rFonts w:ascii="Times New Roman" w:hAnsi="Times New Roman" w:cs="Times New Roman"/>
          <w:sz w:val="24"/>
          <w:szCs w:val="24"/>
        </w:rPr>
        <w:t>kopie dokumentów są potwierdzone „za zgodność z oryginałem” przez osobę</w:t>
      </w:r>
      <w:r w:rsidR="0058763C" w:rsidRPr="0058763C">
        <w:rPr>
          <w:rFonts w:ascii="Times New Roman" w:hAnsi="Times New Roman" w:cs="Times New Roman"/>
          <w:sz w:val="24"/>
          <w:szCs w:val="24"/>
        </w:rPr>
        <w:t xml:space="preserve"> </w:t>
      </w:r>
      <w:r w:rsidRPr="0058763C">
        <w:rPr>
          <w:rFonts w:ascii="Times New Roman" w:hAnsi="Times New Roman" w:cs="Times New Roman"/>
          <w:sz w:val="24"/>
          <w:szCs w:val="24"/>
        </w:rPr>
        <w:t>upoważnioną,</w:t>
      </w:r>
    </w:p>
    <w:p w:rsidR="001E332C" w:rsidRPr="0058763C" w:rsidRDefault="001E332C" w:rsidP="0058763C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355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8763C">
        <w:rPr>
          <w:rFonts w:ascii="Times New Roman" w:eastAsia="Times New Roman" w:hAnsi="Times New Roman" w:cs="Times New Roman"/>
          <w:sz w:val="24"/>
          <w:szCs w:val="24"/>
          <w:lang w:bidi="en-US"/>
        </w:rPr>
        <w:t>oferta jest podpisana przez osoby uprawnione do reprezentacji podmiotu,</w:t>
      </w:r>
    </w:p>
    <w:p w:rsidR="001E332C" w:rsidRPr="0058763C" w:rsidRDefault="001E332C" w:rsidP="0058763C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8763C">
        <w:rPr>
          <w:rFonts w:ascii="Times New Roman" w:eastAsia="Times New Roman" w:hAnsi="Times New Roman" w:cs="Times New Roman"/>
          <w:sz w:val="24"/>
          <w:szCs w:val="24"/>
          <w:lang w:bidi="en-US"/>
        </w:rPr>
        <w:t>wypełnione zostały wszystkie pola oferty.</w:t>
      </w:r>
    </w:p>
    <w:p w:rsidR="001E332C" w:rsidRPr="001E332C" w:rsidRDefault="001E332C" w:rsidP="007A5CB8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 </w:t>
      </w:r>
      <w:r w:rsidRPr="001E332C">
        <w:rPr>
          <w:rFonts w:ascii="Times New Roman" w:eastAsia="Times New Roman" w:hAnsi="Times New Roman" w:cs="Times New Roman"/>
          <w:sz w:val="24"/>
          <w:szCs w:val="24"/>
          <w:lang w:bidi="en-US"/>
        </w:rPr>
        <w:t>Oferta uznana jest za prawidłową gdy:</w:t>
      </w:r>
    </w:p>
    <w:p w:rsidR="001E332C" w:rsidRPr="009F1294" w:rsidRDefault="001E332C" w:rsidP="009F1294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F1294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złożona jest na właściwym formularzu,</w:t>
      </w:r>
    </w:p>
    <w:p w:rsidR="001E332C" w:rsidRPr="009F1294" w:rsidRDefault="001E332C" w:rsidP="009F1294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F1294">
        <w:rPr>
          <w:rFonts w:ascii="Times New Roman" w:eastAsia="Times New Roman" w:hAnsi="Times New Roman" w:cs="Times New Roman"/>
          <w:sz w:val="24"/>
          <w:szCs w:val="24"/>
          <w:lang w:bidi="en-US"/>
        </w:rPr>
        <w:t>złożona jest w wymaganym w regulaminie terminie,</w:t>
      </w:r>
    </w:p>
    <w:p w:rsidR="001E332C" w:rsidRPr="009F1294" w:rsidRDefault="001E332C" w:rsidP="009F1294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F1294">
        <w:rPr>
          <w:rFonts w:ascii="Times New Roman" w:eastAsia="Times New Roman" w:hAnsi="Times New Roman" w:cs="Times New Roman"/>
          <w:sz w:val="24"/>
          <w:szCs w:val="24"/>
          <w:lang w:bidi="en-US"/>
        </w:rPr>
        <w:t>podmiot jest uprawniony do złożenia oferty,</w:t>
      </w:r>
    </w:p>
    <w:p w:rsidR="001E332C" w:rsidRPr="009F1294" w:rsidRDefault="001E332C" w:rsidP="009F1294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F1294">
        <w:rPr>
          <w:rFonts w:ascii="Times New Roman" w:eastAsia="Times New Roman" w:hAnsi="Times New Roman" w:cs="Times New Roman"/>
          <w:sz w:val="24"/>
          <w:szCs w:val="24"/>
          <w:lang w:bidi="en-US"/>
        </w:rPr>
        <w:t>działalność statutowa podmiotu zgadza się z dziedziną zadania publicznego będącego przedmiotem konkursu.</w:t>
      </w:r>
    </w:p>
    <w:p w:rsidR="00370678" w:rsidRPr="00370678" w:rsidRDefault="00370678" w:rsidP="00370678">
      <w:pPr>
        <w:pStyle w:val="Akapitzlist"/>
        <w:numPr>
          <w:ilvl w:val="0"/>
          <w:numId w:val="18"/>
        </w:numPr>
        <w:autoSpaceDE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370678">
        <w:rPr>
          <w:rFonts w:ascii="Times New Roman" w:eastAsia="Times New Roman" w:hAnsi="Times New Roman" w:cs="Times New Roman"/>
          <w:kern w:val="1"/>
          <w:sz w:val="24"/>
          <w:szCs w:val="24"/>
        </w:rPr>
        <w:t>Oferty niekompletne (niespełniające powyższych kryteriów kompletności ofert) lub nieprawidłowe (niespełniające powyższych kryteriów prawidłowości)  nie podlegają ocenie merytorycznej.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WARUNKI REALIZACJI ZADANIA: 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952BF0" w:rsidRPr="0087399D" w:rsidRDefault="004548A8" w:rsidP="004548A8">
      <w:pPr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87399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Środowiskowy Dom Samopomocy jako ośrodek wsparcia przeznaczony</w:t>
      </w:r>
      <w:r w:rsidR="00952BF0" w:rsidRPr="0087399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jest dla</w:t>
      </w:r>
      <w:r w:rsidR="00952BF0" w:rsidRPr="0087399D">
        <w:rPr>
          <w:rFonts w:ascii="Times New Roman" w:hAnsi="Times New Roman" w:cs="Times New Roman"/>
          <w:sz w:val="24"/>
          <w:szCs w:val="24"/>
        </w:rPr>
        <w:t xml:space="preserve"> osób </w:t>
      </w:r>
      <w:r w:rsidR="00250EE6">
        <w:rPr>
          <w:rFonts w:ascii="Times New Roman" w:hAnsi="Times New Roman" w:cs="Times New Roman"/>
          <w:sz w:val="24"/>
          <w:szCs w:val="24"/>
        </w:rPr>
        <w:br/>
      </w:r>
      <w:r w:rsidR="00952BF0" w:rsidRPr="0087399D">
        <w:rPr>
          <w:rFonts w:ascii="Times New Roman" w:hAnsi="Times New Roman" w:cs="Times New Roman"/>
          <w:sz w:val="24"/>
          <w:szCs w:val="24"/>
        </w:rPr>
        <w:t xml:space="preserve">z zaburzeniami psychicznymi, które w wyniku upośledzenia niektórych funkcji organizmu lub zdolności adaptacyjnych wymagają pomocy do życia w środowisku rodzinnym </w:t>
      </w:r>
      <w:r w:rsidR="00250EE6">
        <w:rPr>
          <w:rFonts w:ascii="Times New Roman" w:hAnsi="Times New Roman" w:cs="Times New Roman"/>
          <w:sz w:val="24"/>
          <w:szCs w:val="24"/>
        </w:rPr>
        <w:br/>
      </w:r>
      <w:r w:rsidR="00952BF0" w:rsidRPr="0087399D">
        <w:rPr>
          <w:rFonts w:ascii="Times New Roman" w:hAnsi="Times New Roman" w:cs="Times New Roman"/>
          <w:sz w:val="24"/>
          <w:szCs w:val="24"/>
        </w:rPr>
        <w:t xml:space="preserve">i społecznym, w szczególności w celu zwiększania zaradności i samodzielności życiowej, </w:t>
      </w:r>
      <w:r w:rsidR="00250EE6">
        <w:rPr>
          <w:rFonts w:ascii="Times New Roman" w:hAnsi="Times New Roman" w:cs="Times New Roman"/>
          <w:sz w:val="24"/>
          <w:szCs w:val="24"/>
        </w:rPr>
        <w:br/>
      </w:r>
      <w:r w:rsidR="00952BF0" w:rsidRPr="0087399D">
        <w:rPr>
          <w:rFonts w:ascii="Times New Roman" w:hAnsi="Times New Roman" w:cs="Times New Roman"/>
          <w:sz w:val="24"/>
          <w:szCs w:val="24"/>
        </w:rPr>
        <w:t>a także ich integracji społecznej.</w:t>
      </w:r>
    </w:p>
    <w:p w:rsidR="0050258B" w:rsidRPr="00194AA5" w:rsidRDefault="009336EC" w:rsidP="00CD352B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</w:rPr>
        <w:t>Środowiskowy D</w:t>
      </w:r>
      <w:r w:rsidR="0050258B" w:rsidRPr="00194AA5">
        <w:rPr>
          <w:rFonts w:ascii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0258B" w:rsidRPr="00194AA5">
        <w:rPr>
          <w:rFonts w:ascii="Times New Roman" w:hAnsi="Times New Roman" w:cs="Times New Roman"/>
          <w:sz w:val="24"/>
          <w:szCs w:val="24"/>
        </w:rPr>
        <w:t xml:space="preserve">amopomocy świadczy usługi w ramach indywidualnych lub zespołowych treningów samoobsługi i treningów umiejętności społecznych, polegających na nauce, rozwijaniu lub podtrzymywaniu umiejętności w zakresie czynności dnia codziennego i funkcjonowania w życiu społecznym </w:t>
      </w:r>
      <w:r w:rsidR="0050258B" w:rsidRPr="00194AA5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zgodnie z rozporządzeniem Ministra Pracy i Polityki Społecznej z dnia </w:t>
      </w:r>
      <w:r w:rsidR="0050258B" w:rsidRPr="00194AA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9 grudnia 2010 r. w sprawie środowiskowych domów samopomocy </w:t>
      </w:r>
      <w:r w:rsidR="00B16E5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="0050258B" w:rsidRPr="00194AA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(Dz. U. z 2</w:t>
      </w:r>
      <w:r w:rsidR="004A725B" w:rsidRPr="00194AA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020 r., </w:t>
      </w:r>
      <w:r w:rsidR="0050258B" w:rsidRPr="00194AA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poz. </w:t>
      </w:r>
      <w:r w:rsidR="004A725B" w:rsidRPr="00194AA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249). </w:t>
      </w:r>
      <w:bookmarkStart w:id="0" w:name="_GoBack"/>
      <w:bookmarkEnd w:id="0"/>
    </w:p>
    <w:p w:rsidR="00194AA5" w:rsidRPr="008D30C0" w:rsidRDefault="004548A8" w:rsidP="004548A8">
      <w:pPr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94AA5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Ofertę można złożyć na prowadzenie ww. placówki w lokalu, do którego podmiot uprawniony posiada tytuł prawny</w:t>
      </w:r>
      <w:r w:rsidR="00CD12A3" w:rsidRPr="00194AA5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  <w:r w:rsidR="007530CD" w:rsidRPr="00194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0C0" w:rsidRDefault="008D30C0" w:rsidP="008D30C0">
      <w:pPr>
        <w:pStyle w:val="Akapitzlist"/>
        <w:numPr>
          <w:ilvl w:val="0"/>
          <w:numId w:val="12"/>
        </w:numPr>
        <w:tabs>
          <w:tab w:val="clear" w:pos="720"/>
          <w:tab w:val="left" w:pos="709"/>
        </w:tabs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ubiegający się o dofinansowanie realizacji zadania publicznego przedkłada  informację o działaniach i możliwości ich realizacji w formie uwzgl</w:t>
      </w:r>
      <w:r w:rsidR="00D45EF7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dniającej stan epidemii/zagrożenia epidemicznego wywołanych zakażeniami wirusem SARS-CoV-2.  </w:t>
      </w:r>
    </w:p>
    <w:p w:rsidR="0005591D" w:rsidRPr="0005591D" w:rsidRDefault="0005591D" w:rsidP="004548A8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TERMIN DOKONANIA WYBORU OFERT: </w:t>
      </w:r>
      <w:r w:rsidR="00511B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do 31 grudnia 2020 r.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Informacja o realizacji zadania publicznego tego samego rodzaju przez organ administracji publicznej, w roku ogłoszenia otwartego konkursu ofert i w roku poprzednim, ze szczególnym uwzględnieniem wysokości dotacji przekazanych organizacjom pozarządowym i podmiotom wymienionym w art. 3 ust. 3:</w:t>
      </w:r>
    </w:p>
    <w:p w:rsidR="0005591D" w:rsidRPr="0005591D" w:rsidRDefault="0005591D" w:rsidP="000559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591D" w:rsidRPr="0005591D" w:rsidRDefault="004548A8" w:rsidP="0005591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sz w:val="24"/>
          <w:szCs w:val="24"/>
        </w:rPr>
      </w:pPr>
      <w:r w:rsidRPr="004548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„Prowadzenie Środowiskowego Domu Samopomocy w Świnoujściu, przy ul. Basztowej 11,                       - Polskie Stowarzyszenie Na Rzecz Osób z Niepełnosprawnością Intelektualną - Koło </w:t>
      </w:r>
      <w:r w:rsidR="000E5F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48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w Świnoujściu, </w:t>
      </w:r>
      <w:r w:rsidRPr="004548A8">
        <w:rPr>
          <w:rFonts w:ascii="Times New Roman" w:hAnsi="Times New Roman" w:cs="Times New Roman"/>
          <w:sz w:val="24"/>
          <w:szCs w:val="24"/>
        </w:rPr>
        <w:t xml:space="preserve"> kwota dotacji </w:t>
      </w:r>
      <w:r w:rsidR="000E5FA0">
        <w:rPr>
          <w:rFonts w:ascii="Times New Roman" w:hAnsi="Times New Roman" w:cs="Times New Roman"/>
          <w:sz w:val="24"/>
          <w:szCs w:val="24"/>
        </w:rPr>
        <w:t>w roku 2019</w:t>
      </w:r>
      <w:r w:rsidR="00A451C9">
        <w:rPr>
          <w:rFonts w:ascii="Times New Roman" w:hAnsi="Times New Roman" w:cs="Times New Roman"/>
          <w:sz w:val="24"/>
          <w:szCs w:val="24"/>
        </w:rPr>
        <w:t xml:space="preserve"> </w:t>
      </w:r>
      <w:r w:rsidR="00104781">
        <w:rPr>
          <w:rFonts w:ascii="Times New Roman" w:hAnsi="Times New Roman" w:cs="Times New Roman"/>
          <w:sz w:val="24"/>
          <w:szCs w:val="24"/>
        </w:rPr>
        <w:t>–</w:t>
      </w:r>
      <w:r w:rsidR="00A451C9">
        <w:rPr>
          <w:rFonts w:ascii="Times New Roman" w:hAnsi="Times New Roman" w:cs="Times New Roman"/>
          <w:sz w:val="24"/>
          <w:szCs w:val="24"/>
        </w:rPr>
        <w:t xml:space="preserve"> 522</w:t>
      </w:r>
      <w:r w:rsidR="00104781">
        <w:rPr>
          <w:rFonts w:ascii="Times New Roman" w:hAnsi="Times New Roman" w:cs="Times New Roman"/>
          <w:sz w:val="24"/>
          <w:szCs w:val="24"/>
        </w:rPr>
        <w:t>.</w:t>
      </w:r>
      <w:r w:rsidR="00A451C9">
        <w:rPr>
          <w:rFonts w:ascii="Times New Roman" w:hAnsi="Times New Roman" w:cs="Times New Roman"/>
          <w:sz w:val="24"/>
          <w:szCs w:val="24"/>
        </w:rPr>
        <w:t>591,50 zł</w:t>
      </w:r>
      <w:r w:rsidR="009336EC">
        <w:rPr>
          <w:rFonts w:ascii="Times New Roman" w:hAnsi="Times New Roman" w:cs="Times New Roman"/>
          <w:sz w:val="24"/>
          <w:szCs w:val="24"/>
        </w:rPr>
        <w:t>,</w:t>
      </w:r>
      <w:r w:rsidR="00A451C9">
        <w:rPr>
          <w:rFonts w:ascii="Times New Roman" w:hAnsi="Times New Roman" w:cs="Times New Roman"/>
          <w:sz w:val="24"/>
          <w:szCs w:val="24"/>
        </w:rPr>
        <w:t xml:space="preserve"> w tym z budżetu Miasta 100</w:t>
      </w:r>
      <w:r w:rsidR="00104781">
        <w:rPr>
          <w:rFonts w:ascii="Times New Roman" w:hAnsi="Times New Roman" w:cs="Times New Roman"/>
          <w:sz w:val="24"/>
          <w:szCs w:val="24"/>
        </w:rPr>
        <w:t>.</w:t>
      </w:r>
      <w:r w:rsidR="00A451C9">
        <w:rPr>
          <w:rFonts w:ascii="Times New Roman" w:hAnsi="Times New Roman" w:cs="Times New Roman"/>
          <w:sz w:val="24"/>
          <w:szCs w:val="24"/>
        </w:rPr>
        <w:t xml:space="preserve">000,00 zł, </w:t>
      </w:r>
      <w:r w:rsidR="00A451C9">
        <w:rPr>
          <w:rFonts w:ascii="Times New Roman" w:hAnsi="Times New Roman" w:cs="Times New Roman"/>
          <w:sz w:val="24"/>
          <w:szCs w:val="24"/>
        </w:rPr>
        <w:br/>
      </w:r>
      <w:r w:rsidR="000E5FA0">
        <w:rPr>
          <w:rFonts w:ascii="Times New Roman" w:hAnsi="Times New Roman" w:cs="Times New Roman"/>
          <w:sz w:val="24"/>
          <w:szCs w:val="24"/>
        </w:rPr>
        <w:t xml:space="preserve">w roku 2020 </w:t>
      </w:r>
      <w:r w:rsidR="00A451C9">
        <w:rPr>
          <w:rFonts w:ascii="Times New Roman" w:hAnsi="Times New Roman" w:cs="Times New Roman"/>
          <w:sz w:val="24"/>
          <w:szCs w:val="24"/>
        </w:rPr>
        <w:t xml:space="preserve">- </w:t>
      </w:r>
      <w:r w:rsidR="0004560D" w:rsidRPr="0004560D">
        <w:rPr>
          <w:rFonts w:ascii="Times New Roman" w:hAnsi="Times New Roman" w:cs="Times New Roman"/>
          <w:sz w:val="24"/>
          <w:szCs w:val="24"/>
        </w:rPr>
        <w:t xml:space="preserve">599.788,00 </w:t>
      </w:r>
      <w:r w:rsidR="00A451C9" w:rsidRPr="0004560D">
        <w:rPr>
          <w:rFonts w:ascii="Times New Roman" w:hAnsi="Times New Roman" w:cs="Times New Roman"/>
          <w:sz w:val="24"/>
          <w:szCs w:val="24"/>
        </w:rPr>
        <w:t>zł</w:t>
      </w:r>
      <w:r w:rsidR="00AE4733">
        <w:rPr>
          <w:rFonts w:ascii="Times New Roman" w:hAnsi="Times New Roman" w:cs="Times New Roman"/>
          <w:sz w:val="24"/>
          <w:szCs w:val="24"/>
        </w:rPr>
        <w:t>,</w:t>
      </w:r>
      <w:r w:rsidR="00A451C9">
        <w:rPr>
          <w:rFonts w:ascii="Times New Roman" w:hAnsi="Times New Roman" w:cs="Times New Roman"/>
          <w:sz w:val="24"/>
          <w:szCs w:val="24"/>
        </w:rPr>
        <w:t xml:space="preserve"> w tym z budżetu Miasta 187</w:t>
      </w:r>
      <w:r w:rsidR="00104781">
        <w:rPr>
          <w:rFonts w:ascii="Times New Roman" w:hAnsi="Times New Roman" w:cs="Times New Roman"/>
          <w:sz w:val="24"/>
          <w:szCs w:val="24"/>
        </w:rPr>
        <w:t>.</w:t>
      </w:r>
      <w:r w:rsidR="00A451C9">
        <w:rPr>
          <w:rFonts w:ascii="Times New Roman" w:hAnsi="Times New Roman" w:cs="Times New Roman"/>
          <w:sz w:val="24"/>
          <w:szCs w:val="24"/>
        </w:rPr>
        <w:t>600,00 zł.</w:t>
      </w:r>
    </w:p>
    <w:p w:rsidR="004548A8" w:rsidRDefault="004548A8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Informacje dodatkowe: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05591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Prezydent Miasta Świnoujście unieważni otwarty konkurs ofert, jeżeli nie zostanie złożona żadna oferta, bądź żadna ze złożonych ofert nie spełni wymogów zawartych w ogłoszeniu.</w:t>
      </w:r>
    </w:p>
    <w:p w:rsidR="0005591D" w:rsidRPr="00CC1C24" w:rsidRDefault="0005591D" w:rsidP="0005591D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Z podmiotem, którego oferta zostanie wybrana Prezydent zawrze umowę, </w:t>
      </w:r>
      <w:r w:rsidR="008065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której wzór został określony w </w:t>
      </w:r>
      <w:r w:rsidR="00806507">
        <w:rPr>
          <w:rFonts w:ascii="Times New Roman" w:eastAsia="Lucida Sans Unicode" w:hAnsi="Times New Roman" w:cs="Tahoma"/>
          <w:sz w:val="24"/>
          <w:szCs w:val="24"/>
          <w:lang w:bidi="en-US"/>
        </w:rPr>
        <w:t>rozporządzeniu</w:t>
      </w:r>
      <w:r w:rsidRPr="0005591D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Przewodniczącego Komitetu d</w:t>
      </w:r>
      <w:r w:rsidR="0010478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o Spraw </w:t>
      </w:r>
      <w:r w:rsidRPr="0005591D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pożytku publicznego </w:t>
      </w:r>
      <w:r w:rsidR="00104781">
        <w:rPr>
          <w:rFonts w:ascii="Times New Roman" w:eastAsia="Lucida Sans Unicode" w:hAnsi="Times New Roman" w:cs="Tahoma"/>
          <w:sz w:val="24"/>
          <w:szCs w:val="24"/>
          <w:lang w:bidi="en-US"/>
        </w:rPr>
        <w:br/>
      </w:r>
      <w:r w:rsidRPr="0005591D">
        <w:rPr>
          <w:rFonts w:ascii="Times New Roman" w:eastAsia="Lucida Sans Unicode" w:hAnsi="Times New Roman" w:cs="Tahoma"/>
          <w:sz w:val="24"/>
          <w:szCs w:val="24"/>
          <w:lang w:bidi="en-US"/>
        </w:rPr>
        <w:t>z dnia 24 października 2018 r. w sprawie wzorów ofert i ramowych wzorów umów dotyczących realizacji zadań publicznych oraz wzorów sprawozdań z wykonania tych zadań (Dz. U. z 2018 r. poz. 2057).</w:t>
      </w:r>
    </w:p>
    <w:p w:rsidR="00CC1C24" w:rsidRPr="0005591D" w:rsidRDefault="00CC1C24" w:rsidP="00CC1C24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Złożenie oferty nie jest równoznaczne z zapewnieniem przyznania dotacji w wysokości wnioskowanej.</w:t>
      </w:r>
    </w:p>
    <w:p w:rsidR="00CC1C24" w:rsidRPr="0005591D" w:rsidRDefault="00CC1C24" w:rsidP="00CC1C24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W przypadku otrzymania dotacji w wysokości niższej niż wnioskowana, podmiot uprawniony </w:t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lastRenderedPageBreak/>
        <w:t>zobowiązany jest do aktualizacji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w wyznaczonym terminie</w:t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: </w:t>
      </w:r>
      <w:r w:rsidRPr="00B87266">
        <w:rPr>
          <w:rFonts w:ascii="Times New Roman" w:eastAsia="Lucida Sans Unicode" w:hAnsi="Times New Roman" w:cs="Times New Roman"/>
          <w:sz w:val="24"/>
          <w:szCs w:val="24"/>
          <w:lang w:bidi="en-US"/>
        </w:rPr>
        <w:t>opisu poszczególnych działań</w:t>
      </w:r>
      <w:r w:rsidRPr="0005591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, harmonogramu, kalkulacji przewidywanych kosztów lub wycofuje ofertę.  </w:t>
      </w:r>
    </w:p>
    <w:p w:rsidR="00CC1C24" w:rsidRPr="00CC1C24" w:rsidRDefault="00CC1C24" w:rsidP="00CC1C24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  <w:r w:rsidRPr="00CC1C2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Nieprzedłożenie wymaganych dokumentów, wskazanych w pkt 4 w wyznaczonym terminie, traktowane będzie jako rezygnacja z przyznanej dotacji. </w:t>
      </w:r>
    </w:p>
    <w:p w:rsidR="0005591D" w:rsidRPr="00CC1C24" w:rsidRDefault="0005591D" w:rsidP="00CC1C24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  <w:r w:rsidRPr="00CC1C2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Podmiot, którego oferta zostanie wybrana, </w:t>
      </w:r>
      <w:r w:rsidRPr="00CC1C24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zobowiązany jest do wypełnienia obowiązków </w:t>
      </w:r>
    </w:p>
    <w:p w:rsidR="0005591D" w:rsidRPr="00AC6F99" w:rsidRDefault="0005591D" w:rsidP="00CC1C24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bidi="en-US"/>
        </w:rPr>
      </w:pPr>
      <w:r w:rsidRPr="0005591D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informacyjnych przewidzianych w art. 13 lub art. 14 rozporządzenia Parlamentu Europejskiego i Rady (UE) 2016/679 z dnia 27 kwietnia 2016 r. w sprawie ochrony osób fizycznych w związku z przetwarzaniem danych osobowych i w sprawie swobodnego przepływu takich danych oraz uchylenia dyrektywy 95/46/WE (ogólne rozporządzenie </w:t>
      </w:r>
      <w:r w:rsidR="007F397F">
        <w:rPr>
          <w:rFonts w:ascii="Times New Roman" w:eastAsia="Lucida Sans Unicode" w:hAnsi="Times New Roman" w:cs="Tahoma"/>
          <w:sz w:val="24"/>
          <w:szCs w:val="24"/>
          <w:lang w:bidi="en-US"/>
        </w:rPr>
        <w:br/>
      </w:r>
      <w:r w:rsidRPr="0005591D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o ochronie danych „RODO”), wobec osób fizycznych, od których dane osobowe bezpośrednio </w:t>
      </w:r>
      <w:r w:rsidRPr="00AC6F99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lub pośrednio pozyska w związku z realizacją niniejszego zadania. </w:t>
      </w:r>
    </w:p>
    <w:p w:rsidR="0005591D" w:rsidRPr="00AC6F99" w:rsidRDefault="0005591D" w:rsidP="0005591D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C6F9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Dopuszcza się dokonywanie przesunięć pomiędzy poszczególnymi pozycjami kosztów określonymi w kalkulacji przewidywanych kosztów realizacji zadania publicznego </w:t>
      </w:r>
      <w:r w:rsidR="007F397F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Pr="00AC6F99">
        <w:rPr>
          <w:rFonts w:ascii="Times New Roman" w:eastAsia="Times New Roman" w:hAnsi="Times New Roman" w:cs="Times New Roman"/>
          <w:sz w:val="24"/>
          <w:szCs w:val="20"/>
          <w:lang w:eastAsia="ar-SA"/>
        </w:rPr>
        <w:t>z następującymi zastrzeżeniami:</w:t>
      </w:r>
    </w:p>
    <w:p w:rsidR="0005591D" w:rsidRPr="00AC6F99" w:rsidRDefault="0005591D" w:rsidP="0005591D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C6F9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a) wszelkie przesunięcia pomiędzy poszczególnymi pozycjami kosztów określonymi </w:t>
      </w:r>
      <w:r w:rsidR="007F397F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Pr="00AC6F99">
        <w:rPr>
          <w:rFonts w:ascii="Times New Roman" w:eastAsia="Times New Roman" w:hAnsi="Times New Roman" w:cs="Times New Roman"/>
          <w:sz w:val="24"/>
          <w:szCs w:val="20"/>
          <w:lang w:eastAsia="ar-SA"/>
        </w:rPr>
        <w:t>w kalkulacji przewidywanych kosztów realizacji zadania publicznego, powyżej 20 % wymagają zgody Prezydenta Miasta i sporządzenia aneksu do umowy – na pisemny wniosek oferenta zawierający uzasadnienie,</w:t>
      </w:r>
    </w:p>
    <w:p w:rsidR="00521C53" w:rsidRPr="00AC6F99" w:rsidRDefault="0005591D" w:rsidP="0005591D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C6F99">
        <w:rPr>
          <w:rFonts w:ascii="Times New Roman" w:eastAsia="Times New Roman" w:hAnsi="Times New Roman" w:cs="Times New Roman"/>
          <w:sz w:val="24"/>
          <w:szCs w:val="20"/>
          <w:lang w:eastAsia="ar-SA"/>
        </w:rPr>
        <w:t>b)</w:t>
      </w:r>
      <w:r w:rsidR="000E5FA0" w:rsidRPr="00AC6F9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jeżeli dany wydatek finansowy wskazany w sprawozdaniu z realizacji zadania publicznego nie jest równy odpowiedniemu kosztowi określonemu w kalkulacji przewidywanych kosztów realizacji zadania publicznego, to uznaje się go za zgodny z umową wtedy gdy nie nastąpiło zwiększenie tego wydatku o więcej niż 20 %.</w:t>
      </w:r>
    </w:p>
    <w:p w:rsidR="0005591D" w:rsidRPr="0005591D" w:rsidRDefault="0005591D" w:rsidP="0005591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iCs/>
          <w:sz w:val="24"/>
          <w:szCs w:val="24"/>
          <w:lang w:bidi="en-US"/>
        </w:rPr>
      </w:pPr>
      <w:r w:rsidRPr="00AC6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Składane oferty stanowią informacje publiczną w rozumieniu art. 1 ustawy z dnia 6 września 2001 roku o  </w:t>
      </w:r>
      <w:r w:rsidRPr="00AC6F99">
        <w:rPr>
          <w:rFonts w:ascii="Times New Roman" w:eastAsia="Lucida Sans Unicode" w:hAnsi="Times New Roman" w:cs="Tahoma"/>
          <w:iCs/>
          <w:sz w:val="24"/>
          <w:szCs w:val="24"/>
          <w:lang w:bidi="en-US"/>
        </w:rPr>
        <w:t xml:space="preserve">dostępie do informacji </w:t>
      </w:r>
      <w:r w:rsidRPr="0005591D">
        <w:rPr>
          <w:rFonts w:ascii="Times New Roman" w:eastAsia="Lucida Sans Unicode" w:hAnsi="Times New Roman" w:cs="Tahoma"/>
          <w:iCs/>
          <w:sz w:val="24"/>
          <w:szCs w:val="24"/>
          <w:lang w:bidi="en-US"/>
        </w:rPr>
        <w:t>publicznej (Dz. U z 2019, poz. 1429 ze zm.) i w związku z powyższym mogą podlegać udostępnianiu na zasadach i w trybie określonym w ww. ustawie.</w:t>
      </w:r>
    </w:p>
    <w:p w:rsidR="0005591D" w:rsidRPr="0005591D" w:rsidRDefault="0005591D" w:rsidP="0005591D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Wszelkie szczegółowe informacje dotyczące konkursu, regulamin konkursu, regulamin komisji konkursowej i formularz oferty umieszczone są na stronie internetowej: </w:t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br/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t xml:space="preserve">www. bip.um.swinoujscie.pl 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Informacje dotyczące składania ofert można także otrzymać w Wydziale Zdrowia i Polityki Społecznej Urzędu Miasta Świnoujście, ul. Wojska Polskiego 1/2, I piętro, tel. 91 327-86-96.</w:t>
      </w: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05591D" w:rsidRPr="0005591D" w:rsidRDefault="0005591D" w:rsidP="0005591D">
      <w:pPr>
        <w:widowControl w:val="0"/>
        <w:tabs>
          <w:tab w:val="center" w:pos="680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</w:p>
    <w:p w:rsidR="0005591D" w:rsidRPr="00EF176A" w:rsidRDefault="0005591D" w:rsidP="0005591D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05591D" w:rsidRPr="00EF176A" w:rsidRDefault="0005591D" w:rsidP="0005591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3D6FE7" w:rsidRDefault="003D6FE7"/>
    <w:sectPr w:rsidR="003D6FE7">
      <w:pgSz w:w="11906" w:h="16838"/>
      <w:pgMar w:top="1134" w:right="1134" w:bottom="1134" w:left="11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2308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430247"/>
    <w:multiLevelType w:val="hybridMultilevel"/>
    <w:tmpl w:val="6B46B9BE"/>
    <w:lvl w:ilvl="0" w:tplc="DE8EA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820C7"/>
    <w:multiLevelType w:val="hybridMultilevel"/>
    <w:tmpl w:val="0D8299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B67AD2"/>
    <w:multiLevelType w:val="hybridMultilevel"/>
    <w:tmpl w:val="46F235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4B0E0A"/>
    <w:multiLevelType w:val="hybridMultilevel"/>
    <w:tmpl w:val="851AA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67528"/>
    <w:multiLevelType w:val="hybridMultilevel"/>
    <w:tmpl w:val="87621C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89D5619"/>
    <w:multiLevelType w:val="hybridMultilevel"/>
    <w:tmpl w:val="F828A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C07F7"/>
    <w:multiLevelType w:val="hybridMultilevel"/>
    <w:tmpl w:val="A9F47540"/>
    <w:lvl w:ilvl="0" w:tplc="7BEEEB6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CF5EA9"/>
    <w:multiLevelType w:val="hybridMultilevel"/>
    <w:tmpl w:val="A5286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0044BC"/>
    <w:multiLevelType w:val="hybridMultilevel"/>
    <w:tmpl w:val="22DE0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86935B5"/>
    <w:multiLevelType w:val="hybridMultilevel"/>
    <w:tmpl w:val="2C4E24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9324D9"/>
    <w:multiLevelType w:val="hybridMultilevel"/>
    <w:tmpl w:val="1B54E8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5"/>
  </w:num>
  <w:num w:numId="7">
    <w:abstractNumId w:val="12"/>
  </w:num>
  <w:num w:numId="8">
    <w:abstractNumId w:val="7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0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4"/>
    <w:rsid w:val="00015354"/>
    <w:rsid w:val="0004560D"/>
    <w:rsid w:val="0005591D"/>
    <w:rsid w:val="000E5FA0"/>
    <w:rsid w:val="000F1ED4"/>
    <w:rsid w:val="00104781"/>
    <w:rsid w:val="001762B2"/>
    <w:rsid w:val="00194AA5"/>
    <w:rsid w:val="001B1E36"/>
    <w:rsid w:val="001E332C"/>
    <w:rsid w:val="00222BCB"/>
    <w:rsid w:val="00250EE6"/>
    <w:rsid w:val="002555DE"/>
    <w:rsid w:val="00264A3B"/>
    <w:rsid w:val="002665AA"/>
    <w:rsid w:val="002F7C09"/>
    <w:rsid w:val="00317914"/>
    <w:rsid w:val="00357ED0"/>
    <w:rsid w:val="00370678"/>
    <w:rsid w:val="00376A33"/>
    <w:rsid w:val="00376EC7"/>
    <w:rsid w:val="003A4B85"/>
    <w:rsid w:val="003B6956"/>
    <w:rsid w:val="003D1430"/>
    <w:rsid w:val="003D6FE7"/>
    <w:rsid w:val="003E6C4D"/>
    <w:rsid w:val="00402BB1"/>
    <w:rsid w:val="004077E3"/>
    <w:rsid w:val="004548A8"/>
    <w:rsid w:val="00462FD5"/>
    <w:rsid w:val="004A1130"/>
    <w:rsid w:val="004A725B"/>
    <w:rsid w:val="004D4569"/>
    <w:rsid w:val="004D7986"/>
    <w:rsid w:val="004E3D03"/>
    <w:rsid w:val="0050258B"/>
    <w:rsid w:val="00511BF6"/>
    <w:rsid w:val="00521C53"/>
    <w:rsid w:val="005523B8"/>
    <w:rsid w:val="0058763C"/>
    <w:rsid w:val="005A188F"/>
    <w:rsid w:val="005E194F"/>
    <w:rsid w:val="00602B50"/>
    <w:rsid w:val="006072C1"/>
    <w:rsid w:val="00624AD1"/>
    <w:rsid w:val="00696BAB"/>
    <w:rsid w:val="006B48D9"/>
    <w:rsid w:val="006C1776"/>
    <w:rsid w:val="006E673F"/>
    <w:rsid w:val="00731271"/>
    <w:rsid w:val="007530CD"/>
    <w:rsid w:val="00794B0C"/>
    <w:rsid w:val="007A5CB8"/>
    <w:rsid w:val="007F397F"/>
    <w:rsid w:val="00806507"/>
    <w:rsid w:val="008352A6"/>
    <w:rsid w:val="0087399D"/>
    <w:rsid w:val="008D30C0"/>
    <w:rsid w:val="0091641E"/>
    <w:rsid w:val="009336EC"/>
    <w:rsid w:val="00941F35"/>
    <w:rsid w:val="00950189"/>
    <w:rsid w:val="00952BF0"/>
    <w:rsid w:val="009D7738"/>
    <w:rsid w:val="009F1294"/>
    <w:rsid w:val="00A26D27"/>
    <w:rsid w:val="00A451C9"/>
    <w:rsid w:val="00AB76E6"/>
    <w:rsid w:val="00AC6F99"/>
    <w:rsid w:val="00AE4733"/>
    <w:rsid w:val="00B16E51"/>
    <w:rsid w:val="00B87266"/>
    <w:rsid w:val="00B91D36"/>
    <w:rsid w:val="00BB59A0"/>
    <w:rsid w:val="00C37427"/>
    <w:rsid w:val="00C50DBE"/>
    <w:rsid w:val="00CC1C24"/>
    <w:rsid w:val="00CC5E04"/>
    <w:rsid w:val="00CD12A3"/>
    <w:rsid w:val="00D45EF7"/>
    <w:rsid w:val="00DB6FED"/>
    <w:rsid w:val="00DE7E54"/>
    <w:rsid w:val="00E461B8"/>
    <w:rsid w:val="00EF176A"/>
    <w:rsid w:val="00F61890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4713"/>
  <w15:chartTrackingRefBased/>
  <w15:docId w15:val="{7DEE9815-CE39-4E4B-A5F1-47A19115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94F"/>
    <w:pPr>
      <w:ind w:left="720"/>
      <w:contextualSpacing/>
    </w:pPr>
  </w:style>
  <w:style w:type="character" w:customStyle="1" w:styleId="alb">
    <w:name w:val="a_lb"/>
    <w:basedOn w:val="Domylnaczcionkaakapitu"/>
    <w:rsid w:val="0050258B"/>
  </w:style>
  <w:style w:type="paragraph" w:styleId="Tekstdymka">
    <w:name w:val="Balloon Text"/>
    <w:basedOn w:val="Normalny"/>
    <w:link w:val="TekstdymkaZnak"/>
    <w:uiPriority w:val="99"/>
    <w:semiHidden/>
    <w:unhideWhenUsed/>
    <w:rsid w:val="00552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2078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76</cp:revision>
  <cp:lastPrinted>2020-11-25T06:55:00Z</cp:lastPrinted>
  <dcterms:created xsi:type="dcterms:W3CDTF">2020-09-25T11:29:00Z</dcterms:created>
  <dcterms:modified xsi:type="dcterms:W3CDTF">2020-11-26T12:04:00Z</dcterms:modified>
</cp:coreProperties>
</file>