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D02CAC">
        <w:t xml:space="preserve">  65</w:t>
      </w:r>
      <w:bookmarkStart w:id="0" w:name="_GoBack"/>
      <w:bookmarkEnd w:id="0"/>
      <w:r w:rsidR="0054768F">
        <w:t>/2022</w:t>
      </w:r>
    </w:p>
    <w:p w:rsidR="0058554F" w:rsidRDefault="0058554F" w:rsidP="0058554F">
      <w:pPr>
        <w:pStyle w:val="Standard"/>
        <w:jc w:val="center"/>
      </w:pPr>
      <w:r>
        <w:t>PRZEZNACZONEJ DO</w:t>
      </w:r>
      <w:r w:rsidR="004E6601">
        <w:t xml:space="preserve"> BEZPRZETARGOWEGO</w:t>
      </w:r>
      <w:r>
        <w:t xml:space="preserve"> WYDZIERŻAWIENIA</w:t>
      </w:r>
    </w:p>
    <w:p w:rsidR="0058554F" w:rsidRDefault="0058554F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515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985"/>
        <w:gridCol w:w="1559"/>
        <w:gridCol w:w="3260"/>
        <w:gridCol w:w="3261"/>
        <w:gridCol w:w="3969"/>
      </w:tblGrid>
      <w:tr w:rsidR="0058554F" w:rsidRPr="0058554F" w:rsidTr="00A65A91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A65A91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>przestrzennego działka nr 507</w:t>
            </w:r>
            <w:r w:rsidRPr="0058554F">
              <w:rPr>
                <w:sz w:val="22"/>
                <w:szCs w:val="22"/>
              </w:rPr>
              <w:t xml:space="preserve"> stanowi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55381D">
              <w:rPr>
                <w:sz w:val="22"/>
                <w:szCs w:val="22"/>
              </w:rPr>
              <w:t>a handlowego nr 40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B7265F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B7265F">
              <w:rPr>
                <w:sz w:val="22"/>
                <w:szCs w:val="22"/>
              </w:rPr>
              <w:br/>
            </w:r>
            <w:r w:rsidR="0058554F" w:rsidRPr="0058554F">
              <w:rPr>
                <w:sz w:val="22"/>
                <w:szCs w:val="22"/>
              </w:rPr>
              <w:t>z przeznaczeniem na działalność handlową – w załączeniu mapa targowiska miejskiego.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E6601" w:rsidP="004E660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2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działalność handlowa:</w:t>
            </w:r>
          </w:p>
          <w:p w:rsidR="0058554F" w:rsidRPr="0054768F" w:rsidRDefault="0054768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4768F">
              <w:rPr>
                <w:b/>
                <w:bCs/>
                <w:sz w:val="22"/>
                <w:szCs w:val="22"/>
              </w:rPr>
              <w:t>45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E6601">
        <w:rPr>
          <w:sz w:val="20"/>
          <w:szCs w:val="20"/>
        </w:rPr>
        <w:t>żenia wyk</w:t>
      </w:r>
      <w:r w:rsidR="0055381D">
        <w:rPr>
          <w:sz w:val="20"/>
          <w:szCs w:val="20"/>
        </w:rPr>
        <w:t>azu do wglądu: od dnia 26 maja</w:t>
      </w:r>
      <w:r w:rsidR="0054768F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4768F">
        <w:rPr>
          <w:sz w:val="20"/>
          <w:szCs w:val="20"/>
        </w:rPr>
        <w:t>22</w:t>
      </w:r>
      <w:r w:rsidR="0055381D">
        <w:rPr>
          <w:sz w:val="20"/>
          <w:szCs w:val="20"/>
        </w:rPr>
        <w:t xml:space="preserve"> r. do dnia 16 czerwca</w:t>
      </w:r>
      <w:r w:rsidR="0054768F">
        <w:rPr>
          <w:sz w:val="20"/>
          <w:szCs w:val="20"/>
        </w:rPr>
        <w:t xml:space="preserve"> 2022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24523D"/>
    <w:rsid w:val="004775E2"/>
    <w:rsid w:val="004A32E1"/>
    <w:rsid w:val="004E6601"/>
    <w:rsid w:val="0054768F"/>
    <w:rsid w:val="0055381D"/>
    <w:rsid w:val="0058554F"/>
    <w:rsid w:val="005A69FA"/>
    <w:rsid w:val="00881CC4"/>
    <w:rsid w:val="00A11C24"/>
    <w:rsid w:val="00A65A91"/>
    <w:rsid w:val="00A81E0F"/>
    <w:rsid w:val="00B7265F"/>
    <w:rsid w:val="00CB2E07"/>
    <w:rsid w:val="00D02CAC"/>
    <w:rsid w:val="00DD5A6D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2FD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2022-05-26T06:50:00Z</cp:lastPrinted>
  <dcterms:created xsi:type="dcterms:W3CDTF">2022-05-26T12:19:00Z</dcterms:created>
  <dcterms:modified xsi:type="dcterms:W3CDTF">2022-05-26T12:19:00Z</dcterms:modified>
</cp:coreProperties>
</file>