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EF4D7F">
        <w:rPr>
          <w:rFonts w:cs="Times New Roman"/>
          <w:b/>
        </w:rPr>
        <w:t xml:space="preserve"> 38</w:t>
      </w:r>
      <w:r w:rsidR="0054768F" w:rsidRPr="00B00F17">
        <w:rPr>
          <w:rFonts w:cs="Times New Roman"/>
          <w:b/>
        </w:rPr>
        <w:t>/202</w:t>
      </w:r>
      <w:r w:rsidR="006951BE">
        <w:rPr>
          <w:rFonts w:cs="Times New Roman"/>
          <w:b/>
        </w:rPr>
        <w:t>3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58554F" w:rsidRPr="00281BC7" w:rsidRDefault="0058554F" w:rsidP="0058554F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>Na podstawie art. 35 ustawy z dnia 21 sierpnia 1997r. o gospodarce nieruchom</w:t>
      </w:r>
      <w:r w:rsidR="004775E2" w:rsidRPr="00281BC7">
        <w:rPr>
          <w:rFonts w:cs="Times New Roman"/>
          <w:sz w:val="20"/>
          <w:szCs w:val="20"/>
        </w:rPr>
        <w:t>ościami (</w:t>
      </w:r>
      <w:r w:rsidR="0054768F" w:rsidRPr="00281BC7">
        <w:rPr>
          <w:rFonts w:cs="Times New Roman"/>
          <w:sz w:val="20"/>
          <w:szCs w:val="20"/>
        </w:rPr>
        <w:t>Dz.U. z 2021r. poz. 1899</w:t>
      </w:r>
      <w:r w:rsidRPr="00281BC7">
        <w:rPr>
          <w:rFonts w:cs="Times New Roman"/>
          <w:sz w:val="20"/>
          <w:szCs w:val="20"/>
        </w:rPr>
        <w:t xml:space="preserve"> ze zm.) przeznacza się do wydzierżawienia następujące nieruchomości z zasobu Gminy – Miasto Świnoujście:</w:t>
      </w:r>
    </w:p>
    <w:p w:rsidR="0058554F" w:rsidRPr="00281BC7" w:rsidRDefault="0058554F" w:rsidP="0058554F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828"/>
        <w:gridCol w:w="2976"/>
        <w:gridCol w:w="3473"/>
      </w:tblGrid>
      <w:tr w:rsidR="0058554F" w:rsidRPr="00281BC7" w:rsidTr="00CF66B9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705C6B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D64153">
              <w:rPr>
                <w:rFonts w:cs="Times New Roman"/>
                <w:sz w:val="20"/>
                <w:szCs w:val="20"/>
              </w:rPr>
              <w:t xml:space="preserve"> 98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D64153">
              <w:rPr>
                <w:rFonts w:cs="Times New Roman"/>
                <w:sz w:val="20"/>
                <w:szCs w:val="20"/>
              </w:rPr>
              <w:t>967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obręb 0008, KW nr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81BC7">
              <w:rPr>
                <w:rFonts w:cs="Times New Roman"/>
                <w:sz w:val="20"/>
                <w:szCs w:val="20"/>
              </w:rPr>
              <w:t>SZ1W/</w:t>
            </w:r>
            <w:r w:rsidR="00D64153">
              <w:rPr>
                <w:rFonts w:cs="Times New Roman"/>
                <w:sz w:val="20"/>
                <w:szCs w:val="20"/>
              </w:rPr>
              <w:t>00023859/8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ul. </w:t>
            </w:r>
            <w:r w:rsidR="00D64153">
              <w:rPr>
                <w:rFonts w:cs="Times New Roman"/>
                <w:sz w:val="20"/>
                <w:szCs w:val="20"/>
              </w:rPr>
              <w:t>Kościuszki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3B638D" w:rsidP="00D6415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CF66B9">
              <w:rPr>
                <w:rFonts w:cs="Times New Roman"/>
                <w:sz w:val="20"/>
                <w:szCs w:val="20"/>
              </w:rPr>
              <w:t xml:space="preserve">Zgodnie z </w:t>
            </w:r>
            <w:r>
              <w:rPr>
                <w:rFonts w:cs="Times New Roman"/>
                <w:sz w:val="20"/>
                <w:szCs w:val="20"/>
              </w:rPr>
              <w:t xml:space="preserve">miejscowym </w:t>
            </w:r>
            <w:r w:rsidRPr="00CF66B9">
              <w:rPr>
                <w:rFonts w:cs="Times New Roman"/>
                <w:sz w:val="20"/>
                <w:szCs w:val="20"/>
              </w:rPr>
              <w:t xml:space="preserve">planem zagospodarowania przestrzennego działka stanowi fragment terenu </w:t>
            </w: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="00D64153">
              <w:rPr>
                <w:sz w:val="20"/>
                <w:szCs w:val="20"/>
              </w:rPr>
              <w:t>OM/MW.II.C.10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CF66B9">
              <w:rPr>
                <w:rFonts w:cs="Times New Roman"/>
                <w:sz w:val="20"/>
                <w:szCs w:val="20"/>
              </w:rPr>
              <w:t xml:space="preserve">tereny </w:t>
            </w:r>
            <w:proofErr w:type="spellStart"/>
            <w:r w:rsidRPr="00CF66B9">
              <w:rPr>
                <w:rFonts w:cs="Times New Roman"/>
                <w:sz w:val="20"/>
                <w:szCs w:val="20"/>
              </w:rPr>
              <w:t>og</w:t>
            </w:r>
            <w:r>
              <w:rPr>
                <w:rFonts w:cs="Times New Roman"/>
                <w:sz w:val="20"/>
                <w:szCs w:val="20"/>
              </w:rPr>
              <w:t>ó</w:t>
            </w:r>
            <w:r w:rsidRPr="00CF66B9">
              <w:rPr>
                <w:rFonts w:cs="Times New Roman"/>
                <w:sz w:val="20"/>
                <w:szCs w:val="20"/>
              </w:rPr>
              <w:t>lnomieszkaniowe</w:t>
            </w:r>
            <w:proofErr w:type="spellEnd"/>
            <w:r w:rsidRPr="00CF66B9">
              <w:rPr>
                <w:rFonts w:cs="Times New Roman"/>
                <w:sz w:val="20"/>
                <w:szCs w:val="20"/>
              </w:rPr>
              <w:t>, l</w:t>
            </w:r>
            <w:r w:rsidRPr="00CF66B9">
              <w:rPr>
                <w:color w:val="000000"/>
                <w:sz w:val="20"/>
                <w:szCs w:val="20"/>
              </w:rPr>
              <w:t>okalizacja zabudowy mieszkaniowej wielorodzinnej oraz obiektów usługowych i technicznych dla potrzeb obsługi osiedla</w:t>
            </w:r>
            <w:r w:rsidRPr="00CF66B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Dzierżawa </w:t>
            </w:r>
            <w:r>
              <w:rPr>
                <w:rFonts w:cs="Times New Roman"/>
                <w:sz w:val="20"/>
                <w:szCs w:val="20"/>
              </w:rPr>
              <w:t>części nieruchomości</w:t>
            </w:r>
            <w:r>
              <w:rPr>
                <w:rFonts w:cs="Times New Roman"/>
                <w:sz w:val="20"/>
                <w:szCs w:val="20"/>
              </w:rPr>
              <w:br/>
              <w:t xml:space="preserve">o powierzchni </w:t>
            </w:r>
            <w:r w:rsidR="00D64153">
              <w:rPr>
                <w:rFonts w:cs="Times New Roman"/>
                <w:sz w:val="20"/>
                <w:szCs w:val="20"/>
              </w:rPr>
              <w:t>267</w:t>
            </w:r>
            <w:r w:rsidRPr="00281BC7">
              <w:rPr>
                <w:rFonts w:cs="Times New Roman"/>
                <w:sz w:val="20"/>
                <w:szCs w:val="20"/>
              </w:rPr>
              <w:t xml:space="preserve"> m</w:t>
            </w:r>
            <w:r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D64153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z przeznaczeniem na </w:t>
            </w:r>
            <w:r>
              <w:rPr>
                <w:rFonts w:cs="Times New Roman"/>
                <w:sz w:val="20"/>
                <w:szCs w:val="20"/>
              </w:rPr>
              <w:t xml:space="preserve">polepszenie zagospodarowania nieruchomości przy ul. </w:t>
            </w:r>
            <w:r w:rsidR="00D64153">
              <w:rPr>
                <w:rFonts w:cs="Times New Roman"/>
                <w:sz w:val="20"/>
                <w:szCs w:val="20"/>
              </w:rPr>
              <w:t>Kościuszki 9.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>Umowa dzierżawy zostanie zawarta na czas nieoznaczony.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do </w:t>
            </w:r>
            <w:r>
              <w:rPr>
                <w:rFonts w:cs="Times New Roman"/>
                <w:sz w:val="20"/>
                <w:szCs w:val="20"/>
              </w:rPr>
              <w:br/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>Czasookres wyło</w:t>
      </w:r>
      <w:r w:rsidR="00EF4D7F">
        <w:rPr>
          <w:rFonts w:cs="Times New Roman"/>
          <w:szCs w:val="20"/>
        </w:rPr>
        <w:t>żenia wykazu do wglądu: od dnia 23</w:t>
      </w:r>
      <w:r w:rsidR="00651B2E">
        <w:rPr>
          <w:rFonts w:cs="Times New Roman"/>
          <w:szCs w:val="20"/>
        </w:rPr>
        <w:t xml:space="preserve"> marca </w:t>
      </w:r>
      <w:r w:rsidR="00A81E0F" w:rsidRPr="00D349BA">
        <w:rPr>
          <w:rFonts w:cs="Times New Roman"/>
          <w:szCs w:val="20"/>
        </w:rPr>
        <w:t>20</w:t>
      </w:r>
      <w:r w:rsidR="0054768F" w:rsidRPr="00D349BA">
        <w:rPr>
          <w:rFonts w:cs="Times New Roman"/>
          <w:szCs w:val="20"/>
        </w:rPr>
        <w:t>2</w:t>
      </w:r>
      <w:r w:rsidR="004559C6" w:rsidRPr="00D349BA">
        <w:rPr>
          <w:rFonts w:cs="Times New Roman"/>
          <w:szCs w:val="20"/>
        </w:rPr>
        <w:t>3</w:t>
      </w:r>
      <w:r w:rsidR="00EF2701" w:rsidRPr="00D349BA">
        <w:rPr>
          <w:rFonts w:cs="Times New Roman"/>
          <w:szCs w:val="20"/>
        </w:rPr>
        <w:t xml:space="preserve"> r. do dnia</w:t>
      </w:r>
      <w:r w:rsidR="00EF4D7F">
        <w:rPr>
          <w:rFonts w:cs="Times New Roman"/>
          <w:szCs w:val="20"/>
        </w:rPr>
        <w:t xml:space="preserve"> 13 </w:t>
      </w:r>
      <w:r w:rsidR="00651B2E">
        <w:rPr>
          <w:rFonts w:cs="Times New Roman"/>
          <w:szCs w:val="20"/>
        </w:rPr>
        <w:t xml:space="preserve">kwietnia </w:t>
      </w:r>
      <w:r w:rsidR="004559C6" w:rsidRPr="00D349BA">
        <w:rPr>
          <w:rFonts w:cs="Times New Roman"/>
          <w:szCs w:val="20"/>
        </w:rPr>
        <w:t>2023</w:t>
      </w:r>
      <w:r w:rsidR="0054768F" w:rsidRPr="00D349BA">
        <w:rPr>
          <w:rFonts w:cs="Times New Roman"/>
          <w:szCs w:val="20"/>
        </w:rPr>
        <w:t xml:space="preserve"> r.</w:t>
      </w:r>
      <w:bookmarkStart w:id="0" w:name="_GoBack"/>
      <w:bookmarkEnd w:id="0"/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81BC7"/>
    <w:rsid w:val="002C3E68"/>
    <w:rsid w:val="003B638D"/>
    <w:rsid w:val="004559C6"/>
    <w:rsid w:val="004775E2"/>
    <w:rsid w:val="004A32E1"/>
    <w:rsid w:val="00506DD8"/>
    <w:rsid w:val="0054768F"/>
    <w:rsid w:val="005702A1"/>
    <w:rsid w:val="0058554F"/>
    <w:rsid w:val="005A69FA"/>
    <w:rsid w:val="00616BF3"/>
    <w:rsid w:val="00632E27"/>
    <w:rsid w:val="00651B2E"/>
    <w:rsid w:val="00681E84"/>
    <w:rsid w:val="006951BE"/>
    <w:rsid w:val="006E6B79"/>
    <w:rsid w:val="006F7B01"/>
    <w:rsid w:val="00705C6B"/>
    <w:rsid w:val="007B7657"/>
    <w:rsid w:val="007C047A"/>
    <w:rsid w:val="008F2D79"/>
    <w:rsid w:val="009156F3"/>
    <w:rsid w:val="00993C4B"/>
    <w:rsid w:val="00A00CF6"/>
    <w:rsid w:val="00A11C24"/>
    <w:rsid w:val="00A61484"/>
    <w:rsid w:val="00A70999"/>
    <w:rsid w:val="00A81E0F"/>
    <w:rsid w:val="00A92BE0"/>
    <w:rsid w:val="00AF19C4"/>
    <w:rsid w:val="00B00F17"/>
    <w:rsid w:val="00B5485B"/>
    <w:rsid w:val="00B663F6"/>
    <w:rsid w:val="00C67670"/>
    <w:rsid w:val="00CF66B9"/>
    <w:rsid w:val="00D349BA"/>
    <w:rsid w:val="00D64153"/>
    <w:rsid w:val="00E7695F"/>
    <w:rsid w:val="00EB66BD"/>
    <w:rsid w:val="00EF2701"/>
    <w:rsid w:val="00EF4D7F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7480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8A33-6CFE-4F82-86CB-09B550BD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2023-03-22T14:44:00Z</cp:lastPrinted>
  <dcterms:created xsi:type="dcterms:W3CDTF">2023-03-23T09:51:00Z</dcterms:created>
  <dcterms:modified xsi:type="dcterms:W3CDTF">2023-03-23T09:52:00Z</dcterms:modified>
</cp:coreProperties>
</file>