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57" w:rsidRDefault="00CE0F57" w:rsidP="0058554F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C443FC">
        <w:rPr>
          <w:b/>
          <w:szCs w:val="20"/>
        </w:rPr>
        <w:t>66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CE0F57" w:rsidRDefault="00CE0F57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210AD1">
      <w:pPr>
        <w:pStyle w:val="Standard"/>
        <w:rPr>
          <w:sz w:val="20"/>
          <w:szCs w:val="20"/>
        </w:rPr>
      </w:pPr>
    </w:p>
    <w:p w:rsidR="0058554F" w:rsidRDefault="002B5600" w:rsidP="0058554F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CE0F57" w:rsidRPr="00210AD1" w:rsidRDefault="00CE0F57" w:rsidP="0058554F">
      <w:pPr>
        <w:pStyle w:val="Standard"/>
        <w:jc w:val="both"/>
        <w:rPr>
          <w:sz w:val="20"/>
          <w:szCs w:val="22"/>
        </w:rPr>
      </w:pPr>
    </w:p>
    <w:tbl>
      <w:tblPr>
        <w:tblStyle w:val="Siatkatabelijasna"/>
        <w:tblW w:w="5000" w:type="pct"/>
        <w:tblLook w:val="0000" w:firstRow="0" w:lastRow="0" w:firstColumn="0" w:lastColumn="0" w:noHBand="0" w:noVBand="0"/>
      </w:tblPr>
      <w:tblGrid>
        <w:gridCol w:w="511"/>
        <w:gridCol w:w="1752"/>
        <w:gridCol w:w="1461"/>
        <w:gridCol w:w="4350"/>
        <w:gridCol w:w="2979"/>
        <w:gridCol w:w="3506"/>
      </w:tblGrid>
      <w:tr w:rsidR="00CE0F57" w:rsidRPr="006A23FA" w:rsidTr="00CE0F57">
        <w:tc>
          <w:tcPr>
            <w:tcW w:w="175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1494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 miejscowym planie zagospodarowania </w:t>
            </w:r>
            <w:r w:rsidR="006F4973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1204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CE0F57" w:rsidRPr="006A23FA" w:rsidTr="00CE0F57">
        <w:trPr>
          <w:trHeight w:val="3432"/>
        </w:trPr>
        <w:tc>
          <w:tcPr>
            <w:tcW w:w="175" w:type="pct"/>
            <w:vAlign w:val="center"/>
          </w:tcPr>
          <w:p w:rsidR="00CE0F57" w:rsidRPr="006A23FA" w:rsidRDefault="00CE0F57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CE0F57" w:rsidRPr="006A23FA" w:rsidRDefault="00CE0F57" w:rsidP="00CE0F5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CE0F57" w:rsidRDefault="00CE0F57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E0F57" w:rsidRPr="003F6808" w:rsidRDefault="00CE0F57" w:rsidP="00CE0F5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D</w:t>
            </w:r>
            <w:r w:rsidRPr="006F4973">
              <w:rPr>
                <w:sz w:val="20"/>
                <w:szCs w:val="20"/>
              </w:rPr>
              <w:t xml:space="preserve">ziałka nr </w:t>
            </w:r>
            <w:r>
              <w:rPr>
                <w:sz w:val="20"/>
                <w:szCs w:val="20"/>
              </w:rPr>
              <w:t>265/1</w:t>
            </w:r>
            <w:r w:rsidRPr="006F4973">
              <w:rPr>
                <w:sz w:val="20"/>
                <w:szCs w:val="20"/>
              </w:rPr>
              <w:t xml:space="preserve"> </w:t>
            </w:r>
            <w:r w:rsidRPr="006F4973">
              <w:rPr>
                <w:sz w:val="20"/>
                <w:szCs w:val="20"/>
              </w:rPr>
              <w:br/>
              <w:t xml:space="preserve">o pow. </w:t>
            </w:r>
            <w:r>
              <w:rPr>
                <w:sz w:val="20"/>
                <w:szCs w:val="20"/>
              </w:rPr>
              <w:t>4865</w:t>
            </w:r>
            <w:r w:rsidRPr="006F4973">
              <w:rPr>
                <w:sz w:val="20"/>
                <w:szCs w:val="20"/>
              </w:rPr>
              <w:t>m</w:t>
            </w:r>
            <w:r w:rsidRPr="006F4973">
              <w:rPr>
                <w:sz w:val="20"/>
                <w:szCs w:val="20"/>
                <w:vertAlign w:val="superscript"/>
              </w:rPr>
              <w:t>2</w:t>
            </w:r>
            <w:r w:rsidRPr="006F4973">
              <w:rPr>
                <w:sz w:val="20"/>
                <w:szCs w:val="20"/>
              </w:rPr>
              <w:t>, obręb 00</w:t>
            </w:r>
            <w:r>
              <w:rPr>
                <w:sz w:val="20"/>
                <w:szCs w:val="20"/>
              </w:rPr>
              <w:t>12</w:t>
            </w:r>
            <w:r w:rsidRPr="006F4973">
              <w:rPr>
                <w:sz w:val="20"/>
                <w:szCs w:val="20"/>
              </w:rPr>
              <w:t>, KW nr SZ1W/</w:t>
            </w:r>
            <w:r>
              <w:rPr>
                <w:sz w:val="20"/>
                <w:szCs w:val="20"/>
              </w:rPr>
              <w:t>00018104/3</w:t>
            </w:r>
          </w:p>
        </w:tc>
        <w:tc>
          <w:tcPr>
            <w:tcW w:w="502" w:type="pct"/>
          </w:tcPr>
          <w:p w:rsidR="00CE0F57" w:rsidRDefault="00CE0F57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E0F57" w:rsidRPr="006A23FA" w:rsidRDefault="00CE0F57" w:rsidP="00CE0F5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Stefana Jaracza</w:t>
            </w:r>
          </w:p>
        </w:tc>
        <w:tc>
          <w:tcPr>
            <w:tcW w:w="1494" w:type="pct"/>
          </w:tcPr>
          <w:p w:rsidR="00CE0F57" w:rsidRDefault="00CE0F57" w:rsidP="006F4973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  <w:p w:rsidR="00CE0F57" w:rsidRDefault="00CE0F57" w:rsidP="00CE0F57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b w:val="0"/>
              </w:rPr>
            </w:pPr>
            <w:r w:rsidRPr="006F4973">
              <w:rPr>
                <w:b w:val="0"/>
              </w:rPr>
              <w:t xml:space="preserve">Zgodnie z miejscowym planem zagospodarowania przestrzennego przedmiotowy teren stanowi </w:t>
            </w:r>
          </w:p>
          <w:p w:rsidR="00CE0F57" w:rsidRDefault="00CE0F57" w:rsidP="00CE0F57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b w:val="0"/>
              </w:rPr>
            </w:pPr>
            <w:r w:rsidRPr="006F4973">
              <w:rPr>
                <w:b w:val="0"/>
              </w:rPr>
              <w:t>fragment obszaru opisany symbolem</w:t>
            </w:r>
          </w:p>
          <w:p w:rsidR="00CE0F57" w:rsidRPr="006A23FA" w:rsidRDefault="00CE0F57" w:rsidP="00CE0F57">
            <w:pPr>
              <w:pStyle w:val="Nagwek5"/>
              <w:spacing w:before="20" w:beforeAutospacing="0" w:after="20" w:afterAutospacing="0"/>
              <w:ind w:right="-312"/>
              <w:outlineLvl w:val="4"/>
            </w:pPr>
            <w:r w:rsidRPr="006F4973">
              <w:rPr>
                <w:b w:val="0"/>
              </w:rPr>
              <w:t xml:space="preserve">– </w:t>
            </w:r>
            <w:r>
              <w:rPr>
                <w:b w:val="0"/>
              </w:rPr>
              <w:t xml:space="preserve">MM.V.B.47 – teren zabudowy przeznaczony uporządkowania i modernizacji. Zabudowa mieszkaniowa, jednorodzinna i wielorodzinna </w:t>
            </w:r>
            <w:r>
              <w:rPr>
                <w:b w:val="0"/>
              </w:rPr>
              <w:br/>
              <w:t>w formie małych domów mieszkalnych.</w:t>
            </w:r>
          </w:p>
        </w:tc>
        <w:tc>
          <w:tcPr>
            <w:tcW w:w="1023" w:type="pct"/>
          </w:tcPr>
          <w:p w:rsidR="00CE0F57" w:rsidRDefault="00CE0F57" w:rsidP="006F4973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CE0F57" w:rsidRDefault="00CE0F57" w:rsidP="006F4973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Dzierżawa części działki nr 265/1</w:t>
            </w:r>
            <w:r>
              <w:rPr>
                <w:sz w:val="20"/>
                <w:szCs w:val="20"/>
              </w:rPr>
              <w:br/>
              <w:t>o powierzchni 119m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CE0F57" w:rsidRDefault="00CE0F57" w:rsidP="00CE0F5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(zwiększenie pow. dzierżawionego gruntu na podstawie umowy 6160 z dn. 08.08.2013 r.</w:t>
            </w:r>
            <w:r w:rsidRPr="00CE0F57"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  <w:vertAlign w:val="superscript"/>
              </w:rPr>
              <w:t>.</w:t>
            </w:r>
          </w:p>
          <w:p w:rsidR="00CE0F57" w:rsidRDefault="00CE0F57" w:rsidP="00210AD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Przedmiotowy teren przeznaczony jest na polepszenie zagospodarowania nieruchomości przy ul. Modrzejewskiej 75</w:t>
            </w:r>
          </w:p>
          <w:p w:rsidR="00CE0F57" w:rsidRDefault="00CE0F57" w:rsidP="00210AD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0F57" w:rsidRPr="00210AD1" w:rsidRDefault="00CE0F57" w:rsidP="00CE0F5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:rsidR="00CE0F57" w:rsidRDefault="00CE0F57" w:rsidP="00CE0F57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E0F57" w:rsidRDefault="00CE0F57" w:rsidP="00CE0F57">
            <w:pPr>
              <w:spacing w:line="276" w:lineRule="auto"/>
              <w:rPr>
                <w:b/>
                <w:sz w:val="20"/>
                <w:szCs w:val="20"/>
              </w:rPr>
            </w:pPr>
            <w:r w:rsidRPr="00CE0F57">
              <w:rPr>
                <w:b/>
                <w:sz w:val="20"/>
                <w:szCs w:val="20"/>
              </w:rPr>
              <w:t>Polepszenie zagospodarowania nieruchomości przyległej:</w:t>
            </w:r>
          </w:p>
          <w:p w:rsidR="00CE0F57" w:rsidRPr="00CE0F57" w:rsidRDefault="00CE0F57" w:rsidP="00CE0F57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E0F57" w:rsidRPr="00CE0F57" w:rsidRDefault="00CE0F57" w:rsidP="00CE0F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zł netto rocznie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podatek VAT w stawce obowiązującej</w:t>
            </w:r>
          </w:p>
          <w:p w:rsidR="00CE0F57" w:rsidRPr="002B5600" w:rsidRDefault="00CE0F57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CE0F57" w:rsidRPr="002B5600" w:rsidRDefault="00CE0F57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Czynsz płatny </w:t>
            </w:r>
            <w:r>
              <w:rPr>
                <w:sz w:val="20"/>
                <w:szCs w:val="20"/>
              </w:rPr>
              <w:t>rocznie do 31 marca</w:t>
            </w:r>
            <w:r w:rsidRPr="002B5600">
              <w:rPr>
                <w:sz w:val="20"/>
                <w:szCs w:val="20"/>
              </w:rPr>
              <w:t xml:space="preserve"> każdego </w:t>
            </w:r>
            <w:r>
              <w:rPr>
                <w:sz w:val="20"/>
                <w:szCs w:val="20"/>
              </w:rPr>
              <w:t>roku</w:t>
            </w:r>
            <w:r w:rsidRPr="002B5600">
              <w:rPr>
                <w:sz w:val="20"/>
                <w:szCs w:val="20"/>
              </w:rPr>
              <w:t xml:space="preserve"> z góry.</w:t>
            </w:r>
          </w:p>
          <w:p w:rsidR="00CE0F57" w:rsidRPr="002B5600" w:rsidRDefault="00CE0F57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CE0F57" w:rsidRPr="002B5600" w:rsidRDefault="00CE0F57" w:rsidP="00CE0F57">
            <w:pPr>
              <w:jc w:val="center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4775E2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>
        <w:rPr>
          <w:b/>
          <w:sz w:val="20"/>
          <w:szCs w:val="20"/>
        </w:rPr>
        <w:t>y dzierżawy zostaną</w:t>
      </w:r>
      <w:r w:rsidRPr="006A23FA">
        <w:rPr>
          <w:b/>
          <w:sz w:val="20"/>
          <w:szCs w:val="20"/>
        </w:rPr>
        <w:t xml:space="preserve"> zawart</w:t>
      </w:r>
      <w:r w:rsidR="003B18D6">
        <w:rPr>
          <w:b/>
          <w:sz w:val="20"/>
          <w:szCs w:val="20"/>
        </w:rPr>
        <w:t>e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</w:t>
      </w:r>
      <w:r w:rsidR="00CE0F57">
        <w:rPr>
          <w:b/>
          <w:sz w:val="20"/>
          <w:szCs w:val="20"/>
        </w:rPr>
        <w:t>nie</w:t>
      </w:r>
      <w:r>
        <w:rPr>
          <w:b/>
          <w:sz w:val="20"/>
          <w:szCs w:val="20"/>
        </w:rPr>
        <w:t xml:space="preserve">oznaczony. </w:t>
      </w:r>
    </w:p>
    <w:p w:rsidR="00210AD1" w:rsidRPr="00210AD1" w:rsidRDefault="00210AD1" w:rsidP="0054768F">
      <w:pPr>
        <w:pStyle w:val="Standard"/>
        <w:jc w:val="both"/>
        <w:rPr>
          <w:b/>
          <w:sz w:val="20"/>
          <w:szCs w:val="20"/>
        </w:rPr>
      </w:pPr>
    </w:p>
    <w:p w:rsidR="00F445B6" w:rsidRPr="00BD0DBA" w:rsidRDefault="0058554F" w:rsidP="00210AD1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C443FC">
        <w:rPr>
          <w:sz w:val="22"/>
          <w:szCs w:val="22"/>
        </w:rPr>
        <w:t>06</w:t>
      </w:r>
      <w:r w:rsidR="00735528">
        <w:rPr>
          <w:sz w:val="22"/>
          <w:szCs w:val="22"/>
        </w:rPr>
        <w:t>.0</w:t>
      </w:r>
      <w:r w:rsidR="00C443FC">
        <w:rPr>
          <w:sz w:val="22"/>
          <w:szCs w:val="22"/>
        </w:rPr>
        <w:t>6</w:t>
      </w:r>
      <w:r w:rsidR="00735528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C443FC">
        <w:rPr>
          <w:sz w:val="22"/>
          <w:szCs w:val="22"/>
        </w:rPr>
        <w:t xml:space="preserve"> 27</w:t>
      </w:r>
      <w:bookmarkStart w:id="0" w:name="_GoBack"/>
      <w:bookmarkEnd w:id="0"/>
      <w:r w:rsidR="00735528">
        <w:rPr>
          <w:sz w:val="22"/>
          <w:szCs w:val="22"/>
        </w:rPr>
        <w:t>.06.</w:t>
      </w:r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sectPr w:rsidR="00F445B6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10AD1"/>
    <w:rsid w:val="002B5600"/>
    <w:rsid w:val="00366BE5"/>
    <w:rsid w:val="003B18D6"/>
    <w:rsid w:val="003C11D3"/>
    <w:rsid w:val="003F6808"/>
    <w:rsid w:val="00430ECF"/>
    <w:rsid w:val="004775E2"/>
    <w:rsid w:val="004A32E1"/>
    <w:rsid w:val="0054768F"/>
    <w:rsid w:val="0058554F"/>
    <w:rsid w:val="005A69FA"/>
    <w:rsid w:val="00646A80"/>
    <w:rsid w:val="006A23FA"/>
    <w:rsid w:val="006F4973"/>
    <w:rsid w:val="00735528"/>
    <w:rsid w:val="0076496D"/>
    <w:rsid w:val="008071A6"/>
    <w:rsid w:val="00874F34"/>
    <w:rsid w:val="009253EF"/>
    <w:rsid w:val="00A00CF6"/>
    <w:rsid w:val="00A11C24"/>
    <w:rsid w:val="00A30930"/>
    <w:rsid w:val="00A52B18"/>
    <w:rsid w:val="00A81E0F"/>
    <w:rsid w:val="00B33F8D"/>
    <w:rsid w:val="00B92357"/>
    <w:rsid w:val="00BD0DBA"/>
    <w:rsid w:val="00C13129"/>
    <w:rsid w:val="00C443FC"/>
    <w:rsid w:val="00CE0F57"/>
    <w:rsid w:val="00E05465"/>
    <w:rsid w:val="00E6202E"/>
    <w:rsid w:val="00F3413F"/>
    <w:rsid w:val="00F445B6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FDCE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5">
    <w:name w:val="heading 5"/>
    <w:basedOn w:val="Normalny"/>
    <w:link w:val="Nagwek5Znak"/>
    <w:uiPriority w:val="9"/>
    <w:qFormat/>
    <w:rsid w:val="006F4973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F497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21</cp:revision>
  <cp:lastPrinted>2025-05-27T05:18:00Z</cp:lastPrinted>
  <dcterms:created xsi:type="dcterms:W3CDTF">2023-04-20T11:28:00Z</dcterms:created>
  <dcterms:modified xsi:type="dcterms:W3CDTF">2025-06-11T08:35:00Z</dcterms:modified>
</cp:coreProperties>
</file>