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</w:t>
      </w:r>
      <w:r w:rsidRPr="008B6CC2">
        <w:rPr>
          <w:b/>
          <w:szCs w:val="20"/>
        </w:rPr>
        <w:t xml:space="preserve">NR </w:t>
      </w:r>
      <w:r w:rsidR="008B6CC2" w:rsidRPr="008B6CC2">
        <w:rPr>
          <w:b/>
          <w:szCs w:val="20"/>
        </w:rPr>
        <w:t>34</w:t>
      </w:r>
      <w:r w:rsidRPr="008B6CC2">
        <w:rPr>
          <w:b/>
          <w:szCs w:val="20"/>
        </w:rPr>
        <w:t>/</w:t>
      </w:r>
      <w:r>
        <w:rPr>
          <w:b/>
          <w:szCs w:val="20"/>
        </w:rPr>
        <w:t>2025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PRZEZNACZONEJ DO WYDZIERŻAWIENIA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</w:p>
    <w:p w:rsidR="00FC7C68" w:rsidRDefault="00FC7C68" w:rsidP="00FC7C68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1"/>
        <w:gridCol w:w="1762"/>
        <w:gridCol w:w="1691"/>
        <w:gridCol w:w="2825"/>
        <w:gridCol w:w="3534"/>
        <w:gridCol w:w="4103"/>
      </w:tblGrid>
      <w:tr w:rsidR="00CB7AAE" w:rsidRPr="005D1D29" w:rsidTr="00FC7C68">
        <w:tc>
          <w:tcPr>
            <w:tcW w:w="17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FC7C6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8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979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3220A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5D1D29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422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575C" w:rsidRPr="005D1D29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A02218" w:rsidRPr="005D1D29" w:rsidTr="00FC7C68">
        <w:trPr>
          <w:trHeight w:val="3018"/>
        </w:trPr>
        <w:tc>
          <w:tcPr>
            <w:tcW w:w="177" w:type="pct"/>
            <w:tcBorders>
              <w:top w:val="single" w:sz="4" w:space="0" w:color="auto"/>
            </w:tcBorders>
            <w:vAlign w:val="center"/>
          </w:tcPr>
          <w:p w:rsidR="00A02218" w:rsidRPr="000D4E15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A02218" w:rsidRPr="00A02218" w:rsidRDefault="00A02218" w:rsidP="00A022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0A29">
              <w:rPr>
                <w:rFonts w:ascii="Times New Roman" w:hAnsi="Times New Roman" w:cs="Times New Roman"/>
                <w:sz w:val="20"/>
                <w:szCs w:val="20"/>
              </w:rPr>
              <w:t>7/27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="003A0A29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m²,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02218" w:rsidRPr="00A02218" w:rsidRDefault="00A02218" w:rsidP="004E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>KW nr SZ1W/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00018632/3</w:t>
            </w:r>
          </w:p>
        </w:tc>
        <w:tc>
          <w:tcPr>
            <w:tcW w:w="586" w:type="pct"/>
            <w:tcBorders>
              <w:top w:val="single" w:sz="4" w:space="0" w:color="auto"/>
            </w:tcBorders>
          </w:tcPr>
          <w:p w:rsidR="00A02218" w:rsidRPr="00A02218" w:rsidRDefault="00A02218" w:rsidP="00B15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Uzdrowiskowa</w:t>
            </w:r>
          </w:p>
        </w:tc>
        <w:tc>
          <w:tcPr>
            <w:tcW w:w="979" w:type="pct"/>
            <w:tcBorders>
              <w:top w:val="single" w:sz="4" w:space="0" w:color="auto"/>
            </w:tcBorders>
          </w:tcPr>
          <w:p w:rsidR="00A02218" w:rsidRPr="00A02218" w:rsidRDefault="00B15F49" w:rsidP="004E7D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Zgodnie z miejscowym planem zagospodarowania przestrzennego przedmiotowy teren stanowi fragment obszaru opisany symbolem – 05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7 KPJ– publiczny gminny ciąg piesz</w:t>
            </w:r>
            <w:r w:rsidR="003A0A29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-jezdny w ciągu przejścia na plażę.</w:t>
            </w:r>
          </w:p>
        </w:tc>
        <w:tc>
          <w:tcPr>
            <w:tcW w:w="1225" w:type="pct"/>
            <w:tcBorders>
              <w:top w:val="single" w:sz="4" w:space="0" w:color="auto"/>
            </w:tcBorders>
          </w:tcPr>
          <w:p w:rsidR="00A02218" w:rsidRPr="00A02218" w:rsidRDefault="00A02218" w:rsidP="00A0221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Dzierżawa części działki nr 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7D8D">
              <w:rPr>
                <w:rFonts w:ascii="Times New Roman" w:hAnsi="Times New Roman" w:cs="Times New Roman"/>
                <w:sz w:val="20"/>
                <w:szCs w:val="20"/>
              </w:rPr>
              <w:t>7/</w:t>
            </w:r>
            <w:r w:rsidR="003A0A2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FC7C6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FE26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FE2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 obręb 000</w:t>
            </w:r>
            <w:r w:rsidR="00B15F4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02218">
              <w:rPr>
                <w:rFonts w:ascii="Times New Roman" w:hAnsi="Times New Roman" w:cs="Times New Roman"/>
                <w:sz w:val="20"/>
                <w:szCs w:val="20"/>
              </w:rPr>
              <w:t xml:space="preserve">. Przedmiotowy teren przeznaczony jest </w:t>
            </w:r>
            <w:r w:rsidR="00FC7C68">
              <w:rPr>
                <w:rFonts w:ascii="Times New Roman" w:hAnsi="Times New Roman" w:cs="Times New Roman"/>
                <w:sz w:val="20"/>
                <w:szCs w:val="20"/>
              </w:rPr>
              <w:t>na ogródek konsumpcyjny przy istniejącym lokalu gastronomicznym.</w:t>
            </w: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15F49" w:rsidRPr="00A02218" w:rsidRDefault="00B15F49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02218" w:rsidRPr="00A02218" w:rsidRDefault="00A02218" w:rsidP="00AA56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pct"/>
            <w:tcBorders>
              <w:top w:val="single" w:sz="4" w:space="0" w:color="auto"/>
            </w:tcBorders>
          </w:tcPr>
          <w:p w:rsidR="00FC7C68" w:rsidRPr="00FC7C68" w:rsidRDefault="00FC7C68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I, II, III, X, XI, XII: </w:t>
            </w:r>
            <w:r>
              <w:rPr>
                <w:rFonts w:ascii="Times New Roman" w:eastAsia="Times New Roman" w:hAnsi="Times New Roman" w:cs="Times New Roman"/>
                <w:sz w:val="20"/>
                <w:lang w:eastAsia="pl-PL"/>
              </w:rPr>
              <w:br/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75,00 zł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obowiązującej;</w:t>
            </w:r>
          </w:p>
          <w:p w:rsidR="00FC7C68" w:rsidRPr="00FC7C68" w:rsidRDefault="00FC7C68" w:rsidP="00FC7C68">
            <w:pPr>
              <w:autoSpaceDN w:val="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C7C68" w:rsidRPr="00FC7C68" w:rsidRDefault="00FC7C68" w:rsidP="00FC7C68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 miesiącach: IV, V, VI, VII, VIII, IX: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150,00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 </w:t>
            </w:r>
            <w:r w:rsidRPr="00FC7C68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zł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za 1m</w:t>
            </w:r>
            <w:r w:rsidRPr="00FC7C68">
              <w:rPr>
                <w:rFonts w:ascii="Times New Roman" w:eastAsia="Times New Roman" w:hAnsi="Times New Roman" w:cs="Times New Roman"/>
                <w:sz w:val="20"/>
                <w:vertAlign w:val="superscript"/>
                <w:lang w:eastAsia="pl-PL"/>
              </w:rPr>
              <w:t xml:space="preserve">2 </w:t>
            </w:r>
            <w:r w:rsidRPr="00FC7C68">
              <w:rPr>
                <w:rFonts w:ascii="Times New Roman" w:eastAsia="Times New Roman" w:hAnsi="Times New Roman" w:cs="Times New Roman"/>
                <w:sz w:val="20"/>
                <w:lang w:eastAsia="pl-PL"/>
              </w:rPr>
              <w:t>miesięcznie + podatek VAT w stawce obowiązującej.</w:t>
            </w:r>
          </w:p>
          <w:p w:rsidR="00FC7C68" w:rsidRPr="00FC7C68" w:rsidRDefault="00FC7C68" w:rsidP="00FC7C68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ahoma"/>
                <w:kern w:val="3"/>
                <w:sz w:val="24"/>
                <w:szCs w:val="24"/>
                <w:lang w:eastAsia="pl-PL" w:bidi="pl-PL"/>
              </w:rPr>
            </w:pPr>
          </w:p>
          <w:p w:rsidR="00FC7C68" w:rsidRPr="00FC7C68" w:rsidRDefault="00FC7C68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Czynsz płatny miesięcznie do 10 każdego miesiąca z góry.</w:t>
            </w:r>
          </w:p>
          <w:p w:rsidR="00FC7C68" w:rsidRPr="00FC7C68" w:rsidRDefault="00FC7C68" w:rsidP="00FC7C68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</w:pPr>
          </w:p>
          <w:p w:rsidR="00A02218" w:rsidRPr="00A02218" w:rsidRDefault="00FC7C68" w:rsidP="00FC7C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C68">
              <w:rPr>
                <w:rFonts w:ascii="Times New Roman" w:eastAsia="Lucida Sans Unicode" w:hAnsi="Times New Roman" w:cs="Tahoma"/>
                <w:kern w:val="3"/>
                <w:sz w:val="20"/>
                <w:lang w:eastAsia="pl-PL" w:bidi="pl-PL"/>
              </w:rPr>
              <w:t>Waloryzacja czynszu na podstawie obowiązującego Zarządzenia Prezydenta Miasta Świnoujście.</w:t>
            </w:r>
          </w:p>
        </w:tc>
      </w:tr>
    </w:tbl>
    <w:p w:rsidR="00FC7C68" w:rsidRDefault="00FC7C68" w:rsidP="0002575C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02218">
        <w:rPr>
          <w:rFonts w:ascii="Times New Roman" w:hAnsi="Times New Roman" w:cs="Times New Roman"/>
          <w:b/>
          <w:sz w:val="20"/>
          <w:szCs w:val="20"/>
        </w:rPr>
        <w:t>Umowa dzierż</w:t>
      </w:r>
      <w:r w:rsidR="007C20C5">
        <w:rPr>
          <w:rFonts w:ascii="Times New Roman" w:hAnsi="Times New Roman" w:cs="Times New Roman"/>
          <w:b/>
          <w:sz w:val="20"/>
          <w:szCs w:val="20"/>
        </w:rPr>
        <w:t xml:space="preserve">awy zostanie zawarta na czas </w:t>
      </w:r>
      <w:r w:rsidRPr="00A02218">
        <w:rPr>
          <w:rFonts w:ascii="Times New Roman" w:hAnsi="Times New Roman" w:cs="Times New Roman"/>
          <w:b/>
          <w:sz w:val="20"/>
          <w:szCs w:val="20"/>
        </w:rPr>
        <w:t>oznaczony.</w:t>
      </w:r>
      <w:r w:rsidRPr="00A02218">
        <w:rPr>
          <w:rFonts w:ascii="Times New Roman" w:hAnsi="Times New Roman" w:cs="Times New Roman"/>
          <w:b/>
          <w:sz w:val="20"/>
          <w:szCs w:val="20"/>
        </w:rPr>
        <w:tab/>
      </w:r>
    </w:p>
    <w:p w:rsidR="0002575C" w:rsidRPr="00FC7C68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126FCE">
        <w:rPr>
          <w:rFonts w:ascii="Times New Roman" w:hAnsi="Times New Roman" w:cs="Times New Roman"/>
          <w:sz w:val="20"/>
          <w:szCs w:val="20"/>
        </w:rPr>
        <w:t xml:space="preserve"> </w:t>
      </w:r>
      <w:r w:rsidR="008B6CC2">
        <w:rPr>
          <w:rFonts w:ascii="Times New Roman" w:hAnsi="Times New Roman" w:cs="Times New Roman"/>
          <w:sz w:val="20"/>
          <w:szCs w:val="20"/>
        </w:rPr>
        <w:t>01.04</w:t>
      </w:r>
      <w:r w:rsidR="00FC7C68">
        <w:rPr>
          <w:rFonts w:ascii="Times New Roman" w:hAnsi="Times New Roman" w:cs="Times New Roman"/>
          <w:sz w:val="20"/>
          <w:szCs w:val="20"/>
        </w:rPr>
        <w:t>.2025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4E7D8D">
        <w:rPr>
          <w:rFonts w:ascii="Times New Roman" w:hAnsi="Times New Roman" w:cs="Times New Roman"/>
          <w:sz w:val="20"/>
          <w:szCs w:val="20"/>
        </w:rPr>
        <w:t xml:space="preserve"> </w:t>
      </w:r>
      <w:r w:rsidR="008B6CC2">
        <w:rPr>
          <w:rFonts w:ascii="Times New Roman" w:hAnsi="Times New Roman" w:cs="Times New Roman"/>
          <w:sz w:val="20"/>
          <w:szCs w:val="20"/>
        </w:rPr>
        <w:t>22.04.</w:t>
      </w:r>
      <w:bookmarkStart w:id="0" w:name="_GoBack"/>
      <w:bookmarkEnd w:id="0"/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FC7C68" w:rsidRPr="00FE26F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02575C" w:rsidRPr="00FC7C68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19E4"/>
    <w:multiLevelType w:val="multilevel"/>
    <w:tmpl w:val="8BC208A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26FCE"/>
    <w:rsid w:val="00133411"/>
    <w:rsid w:val="00152ABB"/>
    <w:rsid w:val="001F4238"/>
    <w:rsid w:val="001F5B85"/>
    <w:rsid w:val="00237366"/>
    <w:rsid w:val="00250464"/>
    <w:rsid w:val="002F43AC"/>
    <w:rsid w:val="00330EF4"/>
    <w:rsid w:val="003602A8"/>
    <w:rsid w:val="00366E0F"/>
    <w:rsid w:val="003A0352"/>
    <w:rsid w:val="003A0A29"/>
    <w:rsid w:val="004379D0"/>
    <w:rsid w:val="00444510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350C3"/>
    <w:rsid w:val="0067642F"/>
    <w:rsid w:val="00677EF0"/>
    <w:rsid w:val="006873AB"/>
    <w:rsid w:val="006C02BC"/>
    <w:rsid w:val="00725941"/>
    <w:rsid w:val="0074227B"/>
    <w:rsid w:val="00750805"/>
    <w:rsid w:val="00755B57"/>
    <w:rsid w:val="007630CE"/>
    <w:rsid w:val="007A55C0"/>
    <w:rsid w:val="007B3DC2"/>
    <w:rsid w:val="007C20C5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B6CC2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E230B"/>
    <w:rsid w:val="00BE7B8C"/>
    <w:rsid w:val="00BF2E6B"/>
    <w:rsid w:val="00C35DCA"/>
    <w:rsid w:val="00CB7AAE"/>
    <w:rsid w:val="00D85E42"/>
    <w:rsid w:val="00E3220A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83DB7"/>
    <w:rsid w:val="00F90722"/>
    <w:rsid w:val="00FC7C68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CE21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FC7C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114</cp:revision>
  <cp:lastPrinted>2025-03-28T09:40:00Z</cp:lastPrinted>
  <dcterms:created xsi:type="dcterms:W3CDTF">2020-09-21T06:34:00Z</dcterms:created>
  <dcterms:modified xsi:type="dcterms:W3CDTF">2025-04-01T10:49:00Z</dcterms:modified>
</cp:coreProperties>
</file>