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13" w:rsidRPr="002A469C" w:rsidRDefault="004C5F13" w:rsidP="004C5F13">
      <w:pPr>
        <w:keepNext/>
        <w:widowControl w:val="0"/>
        <w:tabs>
          <w:tab w:val="left" w:pos="6372"/>
        </w:tabs>
        <w:suppressAutoHyphens/>
        <w:autoSpaceDE w:val="0"/>
        <w:spacing w:after="0" w:line="240" w:lineRule="auto"/>
        <w:ind w:left="6372"/>
        <w:rPr>
          <w:color w:val="000000"/>
          <w:sz w:val="24"/>
          <w:lang w:eastAsia="en-US" w:bidi="en-US"/>
        </w:rPr>
      </w:pPr>
      <w:r w:rsidRPr="002A469C">
        <w:rPr>
          <w:color w:val="000000"/>
          <w:sz w:val="24"/>
          <w:lang w:eastAsia="en-US" w:bidi="en-US"/>
        </w:rPr>
        <w:t>Załącznik nr 1</w:t>
      </w:r>
    </w:p>
    <w:p w:rsidR="004C5F13" w:rsidRPr="002A469C" w:rsidRDefault="00246F03"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w:t>
      </w:r>
      <w:r w:rsidR="00BD6DC0">
        <w:rPr>
          <w:color w:val="000000"/>
          <w:sz w:val="24"/>
          <w:lang w:eastAsia="en-US" w:bidi="en-US"/>
        </w:rPr>
        <w:t xml:space="preserve"> 470</w:t>
      </w:r>
      <w:r w:rsidR="004C5F13" w:rsidRPr="002A469C">
        <w:rPr>
          <w:color w:val="000000"/>
          <w:sz w:val="24"/>
          <w:lang w:eastAsia="en-US" w:bidi="en-US"/>
        </w:rPr>
        <w:t>/20</w:t>
      </w:r>
      <w:r w:rsidR="00C37761">
        <w:rPr>
          <w:color w:val="000000"/>
          <w:sz w:val="24"/>
          <w:lang w:eastAsia="en-US" w:bidi="en-US"/>
        </w:rPr>
        <w:t>2</w:t>
      </w:r>
      <w:r w:rsidR="00B7705C">
        <w:rPr>
          <w:color w:val="000000"/>
          <w:sz w:val="24"/>
          <w:lang w:eastAsia="en-US" w:bidi="en-US"/>
        </w:rPr>
        <w:t>2</w:t>
      </w:r>
      <w:r w:rsidR="004C5F13" w:rsidRPr="002A469C">
        <w:rPr>
          <w:color w:val="000000"/>
          <w:sz w:val="24"/>
          <w:lang w:eastAsia="en-US" w:bidi="en-US"/>
        </w:rPr>
        <w:t xml:space="preserve"> </w:t>
      </w:r>
    </w:p>
    <w:p w:rsidR="004C5F13" w:rsidRPr="002A469C" w:rsidRDefault="004E079B" w:rsidP="004C5F13">
      <w:pPr>
        <w:widowControl w:val="0"/>
        <w:suppressAutoHyphens/>
        <w:autoSpaceDE w:val="0"/>
        <w:spacing w:after="0" w:line="240" w:lineRule="auto"/>
        <w:ind w:left="6372" w:firstLine="3"/>
        <w:rPr>
          <w:color w:val="000000"/>
          <w:sz w:val="24"/>
          <w:lang w:eastAsia="en-US" w:bidi="en-US"/>
        </w:rPr>
      </w:pPr>
      <w:r>
        <w:rPr>
          <w:color w:val="000000"/>
          <w:sz w:val="24"/>
          <w:lang w:eastAsia="en-US" w:bidi="en-US"/>
        </w:rPr>
        <w:t xml:space="preserve">Prezydenta  Miasta </w:t>
      </w:r>
      <w:r w:rsidR="004C5F13" w:rsidRPr="002A469C">
        <w:rPr>
          <w:color w:val="000000"/>
          <w:sz w:val="24"/>
          <w:lang w:eastAsia="en-US" w:bidi="en-US"/>
        </w:rPr>
        <w:t>Świnoujście</w:t>
      </w:r>
    </w:p>
    <w:p w:rsidR="004C5F13" w:rsidRPr="00513781" w:rsidRDefault="00246F03" w:rsidP="004C5F13">
      <w:pPr>
        <w:widowControl w:val="0"/>
        <w:tabs>
          <w:tab w:val="left" w:pos="6360"/>
        </w:tabs>
        <w:suppressAutoHyphens/>
        <w:autoSpaceDE w:val="0"/>
        <w:spacing w:after="0" w:line="240" w:lineRule="auto"/>
        <w:rPr>
          <w:color w:val="000000"/>
          <w:sz w:val="24"/>
          <w:lang w:eastAsia="en-US" w:bidi="en-US"/>
        </w:rPr>
      </w:pPr>
      <w:r>
        <w:rPr>
          <w:color w:val="000000"/>
          <w:sz w:val="24"/>
          <w:lang w:eastAsia="en-US" w:bidi="en-US"/>
        </w:rPr>
        <w:tab/>
        <w:t>z dnia</w:t>
      </w:r>
      <w:r w:rsidR="00BD6DC0">
        <w:rPr>
          <w:color w:val="000000"/>
          <w:sz w:val="24"/>
          <w:lang w:eastAsia="en-US" w:bidi="en-US"/>
        </w:rPr>
        <w:t xml:space="preserve"> 25 sierpnia </w:t>
      </w:r>
      <w:r w:rsidR="004C5F13" w:rsidRPr="002A469C">
        <w:rPr>
          <w:color w:val="000000"/>
          <w:sz w:val="24"/>
          <w:lang w:eastAsia="en-US" w:bidi="en-US"/>
        </w:rPr>
        <w:t>20</w:t>
      </w:r>
      <w:r w:rsidR="00C37761">
        <w:rPr>
          <w:color w:val="000000"/>
          <w:sz w:val="24"/>
          <w:lang w:eastAsia="en-US" w:bidi="en-US"/>
        </w:rPr>
        <w:t>2</w:t>
      </w:r>
      <w:r w:rsidR="00B7705C">
        <w:rPr>
          <w:color w:val="000000"/>
          <w:sz w:val="24"/>
          <w:lang w:eastAsia="en-US" w:bidi="en-US"/>
        </w:rPr>
        <w:t>2</w:t>
      </w:r>
      <w:r w:rsidR="004C5F13" w:rsidRPr="002A469C">
        <w:rPr>
          <w:color w:val="000000"/>
          <w:sz w:val="24"/>
          <w:lang w:eastAsia="en-US" w:bidi="en-US"/>
        </w:rPr>
        <w:t xml:space="preserve">  r.  </w:t>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p>
    <w:p w:rsidR="004C5F13" w:rsidRPr="00513781" w:rsidRDefault="004C5F13" w:rsidP="004C5F13">
      <w:pPr>
        <w:widowControl w:val="0"/>
        <w:suppressAutoHyphens/>
        <w:autoSpaceDE w:val="0"/>
        <w:spacing w:after="0" w:line="240" w:lineRule="auto"/>
        <w:jc w:val="center"/>
        <w:rPr>
          <w:color w:val="000000"/>
          <w:sz w:val="24"/>
          <w:lang w:eastAsia="en-US" w:bidi="en-US"/>
        </w:rPr>
      </w:pPr>
    </w:p>
    <w:p w:rsidR="004C5F13" w:rsidRPr="00513781" w:rsidRDefault="004C5F13" w:rsidP="004C5F13">
      <w:pPr>
        <w:widowControl w:val="0"/>
        <w:suppressAutoHyphens/>
        <w:autoSpaceDE w:val="0"/>
        <w:spacing w:after="0" w:line="240" w:lineRule="auto"/>
        <w:jc w:val="center"/>
        <w:rPr>
          <w:b/>
          <w:bCs/>
          <w:color w:val="000000"/>
          <w:sz w:val="24"/>
          <w:lang w:eastAsia="en-US" w:bidi="en-US"/>
        </w:rPr>
      </w:pPr>
      <w:r w:rsidRPr="00513781">
        <w:rPr>
          <w:b/>
          <w:bCs/>
          <w:color w:val="000000"/>
          <w:sz w:val="24"/>
          <w:lang w:eastAsia="en-US" w:bidi="en-US"/>
        </w:rPr>
        <w:t xml:space="preserve">    O G Ł O S Z E N I E</w:t>
      </w:r>
    </w:p>
    <w:p w:rsidR="004C5F13" w:rsidRPr="00513781" w:rsidRDefault="004C5F13" w:rsidP="004C5F13">
      <w:pPr>
        <w:widowControl w:val="0"/>
        <w:suppressAutoHyphens/>
        <w:autoSpaceDE w:val="0"/>
        <w:spacing w:after="0" w:line="240" w:lineRule="auto"/>
        <w:ind w:left="1134" w:hanging="1134"/>
        <w:jc w:val="center"/>
        <w:rPr>
          <w:b/>
          <w:bCs/>
          <w:color w:val="000000"/>
          <w:sz w:val="24"/>
          <w:lang w:eastAsia="en-US" w:bidi="en-US"/>
        </w:rPr>
      </w:pPr>
      <w:r w:rsidRPr="00513781">
        <w:rPr>
          <w:b/>
          <w:bCs/>
          <w:color w:val="000000"/>
          <w:sz w:val="24"/>
          <w:lang w:eastAsia="en-US" w:bidi="en-US"/>
        </w:rPr>
        <w:t xml:space="preserve">              O  OTWARTYM  KONKURSIE  OFERT  NA  REALIZACJĘ  ZADANIA                  </w:t>
      </w:r>
    </w:p>
    <w:p w:rsidR="004C5F13" w:rsidRPr="00513781" w:rsidRDefault="002A469C" w:rsidP="004C5F13">
      <w:pPr>
        <w:widowControl w:val="0"/>
        <w:suppressAutoHyphens/>
        <w:autoSpaceDE w:val="0"/>
        <w:spacing w:after="0" w:line="240" w:lineRule="auto"/>
        <w:ind w:left="1134" w:hanging="1134"/>
        <w:jc w:val="center"/>
        <w:rPr>
          <w:color w:val="000000"/>
          <w:sz w:val="24"/>
          <w:lang w:eastAsia="en-US" w:bidi="en-US"/>
        </w:rPr>
      </w:pPr>
      <w:r w:rsidRPr="00513781">
        <w:rPr>
          <w:b/>
          <w:bCs/>
          <w:color w:val="000000"/>
          <w:sz w:val="24"/>
          <w:lang w:eastAsia="en-US" w:bidi="en-US"/>
        </w:rPr>
        <w:t xml:space="preserve"> </w:t>
      </w:r>
      <w:r w:rsidR="004C5F13" w:rsidRPr="00513781">
        <w:rPr>
          <w:b/>
          <w:bCs/>
          <w:color w:val="000000"/>
          <w:sz w:val="24"/>
          <w:lang w:eastAsia="en-US" w:bidi="en-US"/>
        </w:rPr>
        <w:t xml:space="preserve">Z  ZAKRESU </w:t>
      </w:r>
      <w:r>
        <w:rPr>
          <w:b/>
          <w:bCs/>
          <w:sz w:val="24"/>
          <w:lang w:eastAsia="ar-SA"/>
        </w:rPr>
        <w:t xml:space="preserve"> ZDROWIA PUBLICZNEGO</w:t>
      </w:r>
    </w:p>
    <w:p w:rsidR="004C5F13" w:rsidRPr="00513781" w:rsidRDefault="004C5F13" w:rsidP="004C5F13">
      <w:pPr>
        <w:widowControl w:val="0"/>
        <w:suppressAutoHyphens/>
        <w:autoSpaceDE w:val="0"/>
        <w:spacing w:after="0" w:line="240" w:lineRule="auto"/>
        <w:jc w:val="center"/>
        <w:rPr>
          <w:color w:val="000000"/>
          <w:sz w:val="24"/>
          <w:lang w:eastAsia="en-US" w:bidi="en-US"/>
        </w:rPr>
      </w:pPr>
    </w:p>
    <w:p w:rsidR="004C5F13" w:rsidRPr="002A469C" w:rsidRDefault="004C5F13" w:rsidP="004C5F13">
      <w:pPr>
        <w:widowControl w:val="0"/>
        <w:suppressAutoHyphens/>
        <w:autoSpaceDE w:val="0"/>
        <w:spacing w:after="0" w:line="240" w:lineRule="auto"/>
        <w:jc w:val="both"/>
        <w:rPr>
          <w:color w:val="000000"/>
          <w:sz w:val="24"/>
          <w:lang w:eastAsia="en-US" w:bidi="en-US"/>
        </w:rPr>
      </w:pPr>
      <w:r w:rsidRPr="002A469C">
        <w:rPr>
          <w:color w:val="000000"/>
          <w:sz w:val="24"/>
          <w:lang w:eastAsia="en-US" w:bidi="en-US"/>
        </w:rPr>
        <w:t>Zgodnie z art.</w:t>
      </w:r>
      <w:r w:rsidRPr="002A469C">
        <w:rPr>
          <w:sz w:val="24"/>
          <w:lang w:eastAsia="en-US" w:bidi="en-US"/>
        </w:rPr>
        <w:t xml:space="preserve"> 14 ustawy z dnia 11 września 2015 r. o zdrowiu publicznym </w:t>
      </w:r>
      <w:r w:rsidR="002A469C">
        <w:rPr>
          <w:sz w:val="24"/>
          <w:lang w:eastAsia="ar-SA"/>
        </w:rPr>
        <w:t>(</w:t>
      </w:r>
      <w:r w:rsidR="00904446">
        <w:rPr>
          <w:sz w:val="24"/>
          <w:lang w:eastAsia="ar-SA"/>
        </w:rPr>
        <w:t xml:space="preserve">t.j. </w:t>
      </w:r>
      <w:r w:rsidR="002A469C">
        <w:rPr>
          <w:sz w:val="24"/>
          <w:lang w:eastAsia="ar-SA"/>
        </w:rPr>
        <w:t>Dz. U. z 20</w:t>
      </w:r>
      <w:r w:rsidR="004E7972">
        <w:rPr>
          <w:sz w:val="24"/>
          <w:lang w:eastAsia="ar-SA"/>
        </w:rPr>
        <w:t>2</w:t>
      </w:r>
      <w:r w:rsidR="00EC256C">
        <w:rPr>
          <w:sz w:val="24"/>
          <w:lang w:eastAsia="ar-SA"/>
        </w:rPr>
        <w:t>2</w:t>
      </w:r>
      <w:r w:rsidR="002A469C">
        <w:rPr>
          <w:sz w:val="24"/>
          <w:lang w:eastAsia="ar-SA"/>
        </w:rPr>
        <w:t xml:space="preserve"> r.</w:t>
      </w:r>
      <w:r w:rsidRPr="002A469C">
        <w:rPr>
          <w:sz w:val="24"/>
          <w:lang w:eastAsia="ar-SA"/>
        </w:rPr>
        <w:t xml:space="preserve"> poz. </w:t>
      </w:r>
      <w:r w:rsidR="00EC256C">
        <w:rPr>
          <w:sz w:val="24"/>
          <w:lang w:eastAsia="ar-SA"/>
        </w:rPr>
        <w:t>1608</w:t>
      </w:r>
      <w:r w:rsidRPr="002A469C">
        <w:rPr>
          <w:sz w:val="24"/>
          <w:lang w:eastAsia="ar-SA"/>
        </w:rPr>
        <w:t>)</w:t>
      </w:r>
      <w:r w:rsidR="00E170B0">
        <w:rPr>
          <w:sz w:val="24"/>
          <w:lang w:eastAsia="en-US" w:bidi="en-US"/>
        </w:rPr>
        <w:t>,</w:t>
      </w:r>
      <w:r w:rsidRPr="002A469C">
        <w:rPr>
          <w:kern w:val="1"/>
          <w:sz w:val="24"/>
          <w:lang w:eastAsia="ar-SA"/>
        </w:rPr>
        <w:t xml:space="preserve"> </w:t>
      </w:r>
      <w:r w:rsidRPr="002A469C">
        <w:rPr>
          <w:color w:val="000000"/>
          <w:sz w:val="24"/>
          <w:lang w:eastAsia="en-US" w:bidi="en-US"/>
        </w:rPr>
        <w:t>Prezydent Miasta Świnoujście ogłasza otwarty konkurs na realizację niżej wymienionego</w:t>
      </w:r>
      <w:r w:rsidR="002A469C">
        <w:rPr>
          <w:color w:val="000000"/>
          <w:sz w:val="24"/>
          <w:lang w:eastAsia="en-US" w:bidi="en-US"/>
        </w:rPr>
        <w:t xml:space="preserve"> zadania</w:t>
      </w:r>
      <w:r w:rsidR="00E170B0">
        <w:rPr>
          <w:color w:val="000000"/>
          <w:sz w:val="24"/>
          <w:lang w:eastAsia="en-US" w:bidi="en-US"/>
        </w:rPr>
        <w:t xml:space="preserve"> z zakresu zdrowia publicznego </w:t>
      </w:r>
      <w:r w:rsidRPr="002A469C">
        <w:rPr>
          <w:color w:val="000000"/>
          <w:sz w:val="24"/>
          <w:lang w:eastAsia="en-US" w:bidi="en-US"/>
        </w:rPr>
        <w:t>wraz z kwotą dotacji przewidzianą w</w:t>
      </w:r>
      <w:r w:rsidR="00D55465">
        <w:rPr>
          <w:color w:val="000000"/>
          <w:sz w:val="24"/>
          <w:lang w:eastAsia="en-US" w:bidi="en-US"/>
        </w:rPr>
        <w:t> </w:t>
      </w:r>
      <w:r w:rsidRPr="002A469C">
        <w:rPr>
          <w:color w:val="000000"/>
          <w:sz w:val="24"/>
          <w:lang w:eastAsia="en-US" w:bidi="en-US"/>
        </w:rPr>
        <w:t>budżecie Miasta.</w:t>
      </w:r>
    </w:p>
    <w:p w:rsidR="004C5F13" w:rsidRPr="002A469C" w:rsidRDefault="004C5F13" w:rsidP="004C5F13">
      <w:pPr>
        <w:widowControl w:val="0"/>
        <w:suppressAutoHyphens/>
        <w:autoSpaceDE w:val="0"/>
        <w:spacing w:after="0" w:line="240" w:lineRule="auto"/>
        <w:ind w:firstLine="360"/>
        <w:jc w:val="both"/>
        <w:rPr>
          <w:color w:val="000000"/>
          <w:sz w:val="24"/>
          <w:lang w:eastAsia="en-US" w:bidi="en-US"/>
        </w:rPr>
      </w:pPr>
    </w:p>
    <w:p w:rsidR="00952295" w:rsidRPr="002A469C" w:rsidRDefault="00BC3B0D" w:rsidP="00BC3B0D">
      <w:pPr>
        <w:spacing w:after="0" w:line="240" w:lineRule="auto"/>
        <w:jc w:val="both"/>
        <w:rPr>
          <w:sz w:val="24"/>
        </w:rPr>
      </w:pPr>
      <w:r w:rsidRPr="002A469C">
        <w:rPr>
          <w:b/>
          <w:bCs/>
          <w:sz w:val="24"/>
        </w:rPr>
        <w:t xml:space="preserve">Nazwa zadania będącego przedmiotem konkursu ofert. </w:t>
      </w:r>
    </w:p>
    <w:p w:rsidR="00DF19DD" w:rsidRPr="00894DFE" w:rsidRDefault="00894DFE" w:rsidP="00DF19DD">
      <w:pPr>
        <w:widowControl w:val="0"/>
        <w:tabs>
          <w:tab w:val="left" w:pos="720"/>
        </w:tabs>
        <w:suppressAutoHyphens/>
        <w:autoSpaceDE w:val="0"/>
        <w:spacing w:after="0" w:line="240" w:lineRule="auto"/>
        <w:jc w:val="both"/>
        <w:rPr>
          <w:bCs/>
          <w:sz w:val="24"/>
        </w:rPr>
      </w:pPr>
      <w:r w:rsidRPr="00894DFE">
        <w:rPr>
          <w:bCs/>
          <w:sz w:val="24"/>
        </w:rPr>
        <w:t>Szkolenie z udzielania pierwszej pomocy z użyciem AED</w:t>
      </w:r>
      <w:r w:rsidR="00EC256C">
        <w:rPr>
          <w:bCs/>
          <w:sz w:val="24"/>
        </w:rPr>
        <w:t>.</w:t>
      </w:r>
    </w:p>
    <w:p w:rsidR="00DF19DD" w:rsidRDefault="00DF19DD" w:rsidP="00DF19DD">
      <w:pPr>
        <w:widowControl w:val="0"/>
        <w:tabs>
          <w:tab w:val="left" w:pos="720"/>
        </w:tabs>
        <w:suppressAutoHyphens/>
        <w:autoSpaceDE w:val="0"/>
        <w:spacing w:after="0" w:line="240" w:lineRule="auto"/>
        <w:jc w:val="both"/>
        <w:rPr>
          <w:b/>
          <w:bCs/>
          <w:sz w:val="24"/>
        </w:rPr>
      </w:pPr>
    </w:p>
    <w:p w:rsidR="00DF19DD" w:rsidRPr="002A469C" w:rsidRDefault="00DF19DD" w:rsidP="00DF19DD">
      <w:pPr>
        <w:widowControl w:val="0"/>
        <w:tabs>
          <w:tab w:val="left" w:pos="720"/>
        </w:tabs>
        <w:suppressAutoHyphens/>
        <w:autoSpaceDE w:val="0"/>
        <w:spacing w:after="0" w:line="240" w:lineRule="auto"/>
        <w:jc w:val="both"/>
        <w:rPr>
          <w:b/>
          <w:bCs/>
          <w:sz w:val="24"/>
        </w:rPr>
      </w:pPr>
      <w:r w:rsidRPr="002A469C">
        <w:rPr>
          <w:b/>
          <w:bCs/>
          <w:sz w:val="24"/>
        </w:rPr>
        <w:t>Termin realizacji zadania.</w:t>
      </w:r>
    </w:p>
    <w:p w:rsidR="00DF19DD" w:rsidRPr="002A469C" w:rsidRDefault="00DF19DD" w:rsidP="00DF19DD">
      <w:pPr>
        <w:widowControl w:val="0"/>
        <w:tabs>
          <w:tab w:val="left" w:pos="720"/>
        </w:tabs>
        <w:suppressAutoHyphens/>
        <w:autoSpaceDE w:val="0"/>
        <w:spacing w:after="0" w:line="240" w:lineRule="auto"/>
        <w:jc w:val="both"/>
        <w:rPr>
          <w:sz w:val="24"/>
          <w:lang w:eastAsia="ar-SA"/>
        </w:rPr>
      </w:pPr>
      <w:r w:rsidRPr="002A469C">
        <w:rPr>
          <w:bCs/>
          <w:sz w:val="24"/>
        </w:rPr>
        <w:t xml:space="preserve">Zadanie  będzie realizowane </w:t>
      </w:r>
      <w:r w:rsidRPr="002A469C">
        <w:rPr>
          <w:sz w:val="24"/>
          <w:lang w:eastAsia="ar-SA"/>
        </w:rPr>
        <w:t xml:space="preserve">w okresie od </w:t>
      </w:r>
      <w:r w:rsidR="00460418">
        <w:rPr>
          <w:sz w:val="24"/>
          <w:lang w:eastAsia="ar-SA"/>
        </w:rPr>
        <w:t>5</w:t>
      </w:r>
      <w:r w:rsidR="00EC256C">
        <w:rPr>
          <w:sz w:val="24"/>
          <w:lang w:eastAsia="ar-SA"/>
        </w:rPr>
        <w:t xml:space="preserve"> października 2022 r. do 31 grudnia 2022 r. </w:t>
      </w:r>
    </w:p>
    <w:p w:rsidR="004C5F13" w:rsidRPr="00513781" w:rsidRDefault="004C5F13" w:rsidP="00BC3B0D">
      <w:pPr>
        <w:widowControl w:val="0"/>
        <w:suppressAutoHyphens/>
        <w:autoSpaceDE w:val="0"/>
        <w:spacing w:after="0" w:line="240" w:lineRule="auto"/>
        <w:jc w:val="both"/>
        <w:rPr>
          <w:b/>
          <w:bCs/>
          <w:color w:val="000000"/>
          <w:sz w:val="24"/>
          <w:lang w:eastAsia="en-US" w:bidi="en-US"/>
        </w:rPr>
      </w:pPr>
    </w:p>
    <w:p w:rsidR="00BC3B0D" w:rsidRPr="002A469C" w:rsidRDefault="00BC3B0D" w:rsidP="00BC3B0D">
      <w:pPr>
        <w:spacing w:after="0" w:line="240" w:lineRule="auto"/>
        <w:jc w:val="both"/>
        <w:rPr>
          <w:sz w:val="24"/>
        </w:rPr>
      </w:pPr>
      <w:r w:rsidRPr="002A469C">
        <w:rPr>
          <w:b/>
          <w:bCs/>
          <w:sz w:val="24"/>
        </w:rPr>
        <w:t>Wysokość środków publicznych przeznaczonych na realizację zadania.</w:t>
      </w:r>
    </w:p>
    <w:p w:rsidR="004C5F13" w:rsidRPr="002A469C" w:rsidRDefault="00F2505E" w:rsidP="002A469C">
      <w:pPr>
        <w:spacing w:after="0" w:line="240" w:lineRule="auto"/>
        <w:jc w:val="both"/>
        <w:rPr>
          <w:sz w:val="24"/>
        </w:rPr>
      </w:pPr>
      <w:r w:rsidRPr="002A469C">
        <w:rPr>
          <w:sz w:val="24"/>
        </w:rPr>
        <w:t xml:space="preserve">Wysokość środków przeznaczonych na realizację zadania </w:t>
      </w:r>
      <w:r w:rsidR="002A469C">
        <w:rPr>
          <w:sz w:val="24"/>
        </w:rPr>
        <w:t xml:space="preserve">wynosi: </w:t>
      </w:r>
      <w:r w:rsidR="00EC256C">
        <w:rPr>
          <w:sz w:val="24"/>
        </w:rPr>
        <w:t>19 800</w:t>
      </w:r>
      <w:r w:rsidR="00513781">
        <w:rPr>
          <w:sz w:val="24"/>
        </w:rPr>
        <w:t xml:space="preserve"> zł</w:t>
      </w:r>
    </w:p>
    <w:p w:rsidR="00560056" w:rsidRDefault="004C5F13" w:rsidP="00560056">
      <w:pPr>
        <w:widowControl w:val="0"/>
        <w:tabs>
          <w:tab w:val="left" w:pos="720"/>
        </w:tabs>
        <w:suppressAutoHyphens/>
        <w:autoSpaceDE w:val="0"/>
        <w:spacing w:after="0" w:line="240" w:lineRule="auto"/>
        <w:jc w:val="both"/>
        <w:rPr>
          <w:b/>
          <w:bCs/>
          <w:sz w:val="24"/>
          <w:lang w:eastAsia="ar-SA"/>
        </w:rPr>
      </w:pPr>
      <w:r w:rsidRPr="002A469C">
        <w:rPr>
          <w:b/>
          <w:bCs/>
          <w:sz w:val="24"/>
          <w:lang w:eastAsia="ar-SA"/>
        </w:rPr>
        <w:t xml:space="preserve"> </w:t>
      </w:r>
    </w:p>
    <w:p w:rsidR="005155E4" w:rsidRDefault="00BC3B0D" w:rsidP="00560056">
      <w:pPr>
        <w:widowControl w:val="0"/>
        <w:tabs>
          <w:tab w:val="left" w:pos="720"/>
        </w:tabs>
        <w:suppressAutoHyphens/>
        <w:autoSpaceDE w:val="0"/>
        <w:spacing w:after="0" w:line="240" w:lineRule="auto"/>
        <w:jc w:val="both"/>
        <w:rPr>
          <w:b/>
          <w:bCs/>
          <w:sz w:val="24"/>
        </w:rPr>
      </w:pPr>
      <w:r w:rsidRPr="002A469C">
        <w:rPr>
          <w:b/>
          <w:bCs/>
          <w:sz w:val="24"/>
        </w:rPr>
        <w:t xml:space="preserve">Warunki realizacji zadania. </w:t>
      </w:r>
    </w:p>
    <w:p w:rsidR="00DD482E" w:rsidRPr="00AE1403" w:rsidRDefault="005155E4" w:rsidP="00160AB3">
      <w:pPr>
        <w:pStyle w:val="Bezodstpw"/>
        <w:jc w:val="both"/>
        <w:rPr>
          <w:sz w:val="24"/>
          <w:lang w:eastAsia="en-US" w:bidi="en-US"/>
        </w:rPr>
      </w:pPr>
      <w:r w:rsidRPr="005155E4">
        <w:rPr>
          <w:bCs/>
        </w:rPr>
        <w:t>1.</w:t>
      </w:r>
      <w:r>
        <w:rPr>
          <w:b/>
          <w:bCs/>
        </w:rPr>
        <w:t> </w:t>
      </w:r>
      <w:r w:rsidR="00BC3B0D" w:rsidRPr="00160AB3">
        <w:rPr>
          <w:sz w:val="24"/>
          <w:lang w:eastAsia="en-US" w:bidi="en-US"/>
        </w:rPr>
        <w:t xml:space="preserve">Zadanie do realizacji przez podmioty, których cele statutowe lub przedmiot działalności dotyczą spraw objętych zadaniami określonymi w art. 2 </w:t>
      </w:r>
      <w:r w:rsidR="002A469C" w:rsidRPr="00160AB3">
        <w:rPr>
          <w:sz w:val="24"/>
          <w:lang w:eastAsia="en-US" w:bidi="en-US"/>
        </w:rPr>
        <w:t>ustawy z dnia 11 września 2015</w:t>
      </w:r>
      <w:r w:rsidR="00B93A58" w:rsidRPr="00160AB3">
        <w:rPr>
          <w:sz w:val="24"/>
          <w:lang w:eastAsia="en-US" w:bidi="en-US"/>
        </w:rPr>
        <w:t xml:space="preserve"> </w:t>
      </w:r>
      <w:r w:rsidR="00BC3B0D" w:rsidRPr="00160AB3">
        <w:rPr>
          <w:sz w:val="24"/>
          <w:lang w:eastAsia="en-US" w:bidi="en-US"/>
        </w:rPr>
        <w:t xml:space="preserve">r. o zdrowiu publicznym, w tym organizacje pozarządowe i podmioty, o których mowa w </w:t>
      </w:r>
      <w:r w:rsidR="00B93A58" w:rsidRPr="00160AB3">
        <w:rPr>
          <w:sz w:val="24"/>
          <w:lang w:eastAsia="en-US" w:bidi="en-US"/>
        </w:rPr>
        <w:t xml:space="preserve">art. </w:t>
      </w:r>
      <w:r w:rsidR="00BC3B0D" w:rsidRPr="00160AB3">
        <w:rPr>
          <w:sz w:val="24"/>
          <w:lang w:eastAsia="en-US" w:bidi="en-US"/>
        </w:rPr>
        <w:t>3 ust. 2 i 3 ustawy z dnia 24 kwietnia 2003 r. o działalności pożytku publicznego i</w:t>
      </w:r>
      <w:r w:rsidR="00915CF4" w:rsidRPr="00160AB3">
        <w:rPr>
          <w:sz w:val="24"/>
          <w:lang w:eastAsia="en-US" w:bidi="en-US"/>
        </w:rPr>
        <w:t xml:space="preserve"> o wolontariacie (</w:t>
      </w:r>
      <w:r w:rsidR="00F016D8" w:rsidRPr="00160AB3">
        <w:rPr>
          <w:sz w:val="24"/>
          <w:lang w:eastAsia="en-US" w:bidi="en-US"/>
        </w:rPr>
        <w:t xml:space="preserve">t.j. </w:t>
      </w:r>
      <w:r w:rsidR="0045704A" w:rsidRPr="00160AB3">
        <w:rPr>
          <w:sz w:val="24"/>
          <w:lang w:eastAsia="en-US" w:bidi="en-US"/>
        </w:rPr>
        <w:t>Dz. U. z 20</w:t>
      </w:r>
      <w:r w:rsidR="00C11561" w:rsidRPr="00160AB3">
        <w:rPr>
          <w:sz w:val="24"/>
          <w:lang w:eastAsia="en-US" w:bidi="en-US"/>
        </w:rPr>
        <w:t>2</w:t>
      </w:r>
      <w:r w:rsidR="000B4F08">
        <w:rPr>
          <w:sz w:val="24"/>
          <w:lang w:eastAsia="en-US" w:bidi="en-US"/>
        </w:rPr>
        <w:t>2</w:t>
      </w:r>
      <w:r w:rsidR="00D55465" w:rsidRPr="00160AB3">
        <w:rPr>
          <w:sz w:val="24"/>
          <w:lang w:eastAsia="en-US" w:bidi="en-US"/>
        </w:rPr>
        <w:t xml:space="preserve"> r. </w:t>
      </w:r>
      <w:r w:rsidR="00BC3B0D" w:rsidRPr="00160AB3">
        <w:rPr>
          <w:sz w:val="24"/>
          <w:lang w:eastAsia="en-US" w:bidi="en-US"/>
        </w:rPr>
        <w:t>poz</w:t>
      </w:r>
      <w:r w:rsidR="00915CF4" w:rsidRPr="00160AB3">
        <w:rPr>
          <w:sz w:val="24"/>
          <w:lang w:eastAsia="en-US" w:bidi="en-US"/>
        </w:rPr>
        <w:t xml:space="preserve">. </w:t>
      </w:r>
      <w:r w:rsidR="000F5B8C" w:rsidRPr="00160AB3">
        <w:rPr>
          <w:sz w:val="24"/>
          <w:lang w:eastAsia="en-US" w:bidi="en-US"/>
        </w:rPr>
        <w:t>1</w:t>
      </w:r>
      <w:r w:rsidR="000B4F08">
        <w:rPr>
          <w:sz w:val="24"/>
          <w:lang w:eastAsia="en-US" w:bidi="en-US"/>
        </w:rPr>
        <w:t>327</w:t>
      </w:r>
      <w:r w:rsidR="005572B5">
        <w:rPr>
          <w:sz w:val="24"/>
          <w:lang w:eastAsia="en-US" w:bidi="en-US"/>
        </w:rPr>
        <w:t xml:space="preserve"> z późn. zm.</w:t>
      </w:r>
      <w:r w:rsidR="00BC3B0D" w:rsidRPr="00160AB3">
        <w:rPr>
          <w:sz w:val="24"/>
          <w:lang w:eastAsia="en-US" w:bidi="en-US"/>
        </w:rPr>
        <w:t>).</w:t>
      </w:r>
    </w:p>
    <w:p w:rsidR="007B4805" w:rsidRPr="00AE1403" w:rsidRDefault="005155E4" w:rsidP="00160AB3">
      <w:pPr>
        <w:pStyle w:val="Bezodstpw"/>
        <w:rPr>
          <w:sz w:val="24"/>
        </w:rPr>
      </w:pPr>
      <w:r w:rsidRPr="00AE1403">
        <w:rPr>
          <w:sz w:val="24"/>
        </w:rPr>
        <w:t>2. </w:t>
      </w:r>
      <w:r w:rsidR="0038612E" w:rsidRPr="00AE1403">
        <w:rPr>
          <w:sz w:val="24"/>
        </w:rPr>
        <w:t xml:space="preserve">W ramach </w:t>
      </w:r>
      <w:r w:rsidR="00460418">
        <w:rPr>
          <w:sz w:val="24"/>
        </w:rPr>
        <w:t>zadania należy przede wszystkim</w:t>
      </w:r>
      <w:r w:rsidR="00DD57FE" w:rsidRPr="00AE1403">
        <w:rPr>
          <w:sz w:val="24"/>
        </w:rPr>
        <w:t>:</w:t>
      </w:r>
    </w:p>
    <w:p w:rsidR="00AE1403" w:rsidRDefault="009E6696" w:rsidP="00E31153">
      <w:pPr>
        <w:pStyle w:val="Bezodstpw"/>
        <w:jc w:val="both"/>
        <w:rPr>
          <w:sz w:val="24"/>
        </w:rPr>
      </w:pPr>
      <w:r>
        <w:rPr>
          <w:sz w:val="24"/>
        </w:rPr>
        <w:t>1) p</w:t>
      </w:r>
      <w:r w:rsidR="00030015" w:rsidRPr="00AE1403">
        <w:rPr>
          <w:sz w:val="24"/>
        </w:rPr>
        <w:t xml:space="preserve">rzeprowadzić </w:t>
      </w:r>
      <w:r w:rsidR="00AE1403" w:rsidRPr="00AE1403">
        <w:rPr>
          <w:sz w:val="24"/>
        </w:rPr>
        <w:t>szkolenie</w:t>
      </w:r>
      <w:r w:rsidR="00CC350F">
        <w:rPr>
          <w:sz w:val="24"/>
        </w:rPr>
        <w:t xml:space="preserve"> z zakresu podstawowych zabiegów resuscytacyjnych oraz </w:t>
      </w:r>
      <w:r w:rsidR="00AE1403" w:rsidRPr="00AE1403">
        <w:rPr>
          <w:sz w:val="24"/>
        </w:rPr>
        <w:t>zasad korzystania z</w:t>
      </w:r>
      <w:r w:rsidR="00AE1403">
        <w:rPr>
          <w:sz w:val="24"/>
        </w:rPr>
        <w:t> </w:t>
      </w:r>
      <w:r w:rsidR="00CC350F">
        <w:rPr>
          <w:sz w:val="24"/>
        </w:rPr>
        <w:t>defibrylatora AED</w:t>
      </w:r>
      <w:r w:rsidR="003A4C04">
        <w:rPr>
          <w:sz w:val="24"/>
        </w:rPr>
        <w:t>, zajęcia teoretyczne i praktyczne;</w:t>
      </w:r>
    </w:p>
    <w:p w:rsidR="00894DFE" w:rsidRDefault="00030015" w:rsidP="00E31153">
      <w:pPr>
        <w:pStyle w:val="Bezodstpw"/>
        <w:jc w:val="both"/>
        <w:rPr>
          <w:sz w:val="24"/>
        </w:rPr>
      </w:pPr>
      <w:r>
        <w:rPr>
          <w:sz w:val="24"/>
        </w:rPr>
        <w:t>2</w:t>
      </w:r>
      <w:r w:rsidR="00C11628">
        <w:rPr>
          <w:sz w:val="24"/>
        </w:rPr>
        <w:t>) </w:t>
      </w:r>
      <w:r w:rsidR="009E6696">
        <w:rPr>
          <w:sz w:val="24"/>
        </w:rPr>
        <w:t>z</w:t>
      </w:r>
      <w:r w:rsidR="00894DFE">
        <w:rPr>
          <w:sz w:val="24"/>
        </w:rPr>
        <w:t>organizować</w:t>
      </w:r>
      <w:r w:rsidR="00AE1403">
        <w:rPr>
          <w:sz w:val="24"/>
        </w:rPr>
        <w:t xml:space="preserve"> </w:t>
      </w:r>
      <w:r w:rsidR="00CC350F">
        <w:rPr>
          <w:sz w:val="24"/>
        </w:rPr>
        <w:t xml:space="preserve">w Świnoujściu </w:t>
      </w:r>
      <w:r w:rsidR="00AE1403">
        <w:rPr>
          <w:sz w:val="24"/>
        </w:rPr>
        <w:t xml:space="preserve">zajęcia </w:t>
      </w:r>
      <w:r w:rsidR="000B4F08">
        <w:rPr>
          <w:sz w:val="24"/>
        </w:rPr>
        <w:t>dla około</w:t>
      </w:r>
      <w:r w:rsidR="00CC350F">
        <w:rPr>
          <w:sz w:val="24"/>
        </w:rPr>
        <w:t xml:space="preserve"> 20</w:t>
      </w:r>
      <w:r w:rsidR="00460418">
        <w:rPr>
          <w:sz w:val="24"/>
        </w:rPr>
        <w:t>0</w:t>
      </w:r>
      <w:r w:rsidR="00CC350F">
        <w:rPr>
          <w:sz w:val="24"/>
        </w:rPr>
        <w:t xml:space="preserve"> pracowników</w:t>
      </w:r>
      <w:r w:rsidR="00460418">
        <w:rPr>
          <w:sz w:val="24"/>
        </w:rPr>
        <w:t>, w szczególności</w:t>
      </w:r>
      <w:r w:rsidR="0055488B">
        <w:rPr>
          <w:sz w:val="24"/>
        </w:rPr>
        <w:t xml:space="preserve"> następujących instytucji</w:t>
      </w:r>
      <w:r w:rsidR="00460418">
        <w:rPr>
          <w:sz w:val="24"/>
        </w:rPr>
        <w:t>:</w:t>
      </w:r>
    </w:p>
    <w:p w:rsidR="00E31153" w:rsidRDefault="00C11628" w:rsidP="00E31153">
      <w:pPr>
        <w:pStyle w:val="Bezodstpw"/>
        <w:jc w:val="both"/>
        <w:rPr>
          <w:sz w:val="24"/>
        </w:rPr>
      </w:pPr>
      <w:r>
        <w:rPr>
          <w:sz w:val="24"/>
        </w:rPr>
        <w:t>a)</w:t>
      </w:r>
      <w:r w:rsidR="00E31153">
        <w:rPr>
          <w:sz w:val="24"/>
        </w:rPr>
        <w:t> przedszkol</w:t>
      </w:r>
      <w:r w:rsidR="007B00F8">
        <w:rPr>
          <w:sz w:val="24"/>
        </w:rPr>
        <w:t>i</w:t>
      </w:r>
      <w:r w:rsidR="00D67728">
        <w:rPr>
          <w:sz w:val="24"/>
        </w:rPr>
        <w:t>: nr 1, nr 3, nr 5, nr 9,</w:t>
      </w:r>
      <w:r w:rsidR="00642C18">
        <w:rPr>
          <w:sz w:val="24"/>
        </w:rPr>
        <w:t xml:space="preserve"> nr 11</w:t>
      </w:r>
      <w:r w:rsidR="00D67728">
        <w:rPr>
          <w:sz w:val="24"/>
        </w:rPr>
        <w:t xml:space="preserve"> </w:t>
      </w:r>
      <w:r w:rsidR="00E31153">
        <w:rPr>
          <w:sz w:val="24"/>
        </w:rPr>
        <w:t>;</w:t>
      </w:r>
    </w:p>
    <w:p w:rsidR="00E31153" w:rsidRDefault="00C11628" w:rsidP="00E31153">
      <w:pPr>
        <w:pStyle w:val="Bezodstpw"/>
        <w:jc w:val="both"/>
        <w:rPr>
          <w:sz w:val="24"/>
        </w:rPr>
      </w:pPr>
      <w:r>
        <w:rPr>
          <w:sz w:val="24"/>
        </w:rPr>
        <w:t>b</w:t>
      </w:r>
      <w:r w:rsidR="00E31153">
        <w:rPr>
          <w:sz w:val="24"/>
        </w:rPr>
        <w:t>) szk</w:t>
      </w:r>
      <w:r w:rsidR="007B00F8">
        <w:rPr>
          <w:sz w:val="24"/>
        </w:rPr>
        <w:t>ó</w:t>
      </w:r>
      <w:r w:rsidR="00E31153">
        <w:rPr>
          <w:sz w:val="24"/>
        </w:rPr>
        <w:t>ł podstawow</w:t>
      </w:r>
      <w:r w:rsidR="007B00F8">
        <w:rPr>
          <w:sz w:val="24"/>
        </w:rPr>
        <w:t>ych</w:t>
      </w:r>
      <w:r w:rsidR="00D67728">
        <w:rPr>
          <w:sz w:val="24"/>
        </w:rPr>
        <w:t>: nr 1, nr 4, nr 2, nr 9</w:t>
      </w:r>
      <w:r w:rsidR="00215A0E">
        <w:rPr>
          <w:sz w:val="24"/>
        </w:rPr>
        <w:t>, nr 10</w:t>
      </w:r>
      <w:r w:rsidR="00E31153">
        <w:rPr>
          <w:sz w:val="24"/>
        </w:rPr>
        <w:t>;</w:t>
      </w:r>
    </w:p>
    <w:p w:rsidR="00E31153" w:rsidRDefault="00C11628" w:rsidP="00E31153">
      <w:pPr>
        <w:pStyle w:val="Bezodstpw"/>
        <w:jc w:val="both"/>
        <w:rPr>
          <w:sz w:val="24"/>
        </w:rPr>
      </w:pPr>
      <w:r>
        <w:rPr>
          <w:sz w:val="24"/>
        </w:rPr>
        <w:t>c</w:t>
      </w:r>
      <w:r w:rsidR="00E31153">
        <w:rPr>
          <w:sz w:val="24"/>
        </w:rPr>
        <w:t>) szk</w:t>
      </w:r>
      <w:r w:rsidR="007B00F8">
        <w:rPr>
          <w:sz w:val="24"/>
        </w:rPr>
        <w:t>ó</w:t>
      </w:r>
      <w:r w:rsidR="00E31153">
        <w:rPr>
          <w:sz w:val="24"/>
        </w:rPr>
        <w:t>ł ponadpodstawow</w:t>
      </w:r>
      <w:r w:rsidR="007B00F8">
        <w:rPr>
          <w:sz w:val="24"/>
        </w:rPr>
        <w:t>ych</w:t>
      </w:r>
      <w:r w:rsidR="00D67728">
        <w:rPr>
          <w:sz w:val="24"/>
        </w:rPr>
        <w:t>; LO im. Mieszka I,</w:t>
      </w:r>
      <w:r w:rsidR="00215A0E">
        <w:rPr>
          <w:sz w:val="24"/>
        </w:rPr>
        <w:t xml:space="preserve"> </w:t>
      </w:r>
      <w:proofErr w:type="spellStart"/>
      <w:r w:rsidR="00215A0E">
        <w:rPr>
          <w:sz w:val="24"/>
        </w:rPr>
        <w:t>CEZiT</w:t>
      </w:r>
      <w:proofErr w:type="spellEnd"/>
      <w:r w:rsidR="00D67728">
        <w:rPr>
          <w:sz w:val="24"/>
        </w:rPr>
        <w:t xml:space="preserve"> </w:t>
      </w:r>
      <w:r w:rsidR="00E31153">
        <w:rPr>
          <w:sz w:val="24"/>
        </w:rPr>
        <w:t>;</w:t>
      </w:r>
    </w:p>
    <w:p w:rsidR="007B00F8" w:rsidRDefault="00C11628" w:rsidP="00E31153">
      <w:pPr>
        <w:pStyle w:val="Bezodstpw"/>
        <w:jc w:val="both"/>
        <w:rPr>
          <w:sz w:val="24"/>
        </w:rPr>
      </w:pPr>
      <w:r>
        <w:rPr>
          <w:sz w:val="24"/>
        </w:rPr>
        <w:t>d</w:t>
      </w:r>
      <w:r w:rsidR="007B00F8">
        <w:rPr>
          <w:sz w:val="24"/>
        </w:rPr>
        <w:t>) Ośrodka Sportu i Rekreacji „Wyspiarz”;</w:t>
      </w:r>
    </w:p>
    <w:p w:rsidR="007B00F8" w:rsidRDefault="00C11628" w:rsidP="00E31153">
      <w:pPr>
        <w:pStyle w:val="Bezodstpw"/>
        <w:jc w:val="both"/>
        <w:rPr>
          <w:sz w:val="24"/>
        </w:rPr>
      </w:pPr>
      <w:r>
        <w:rPr>
          <w:sz w:val="24"/>
        </w:rPr>
        <w:t>e</w:t>
      </w:r>
      <w:r w:rsidR="007B00F8">
        <w:rPr>
          <w:sz w:val="24"/>
        </w:rPr>
        <w:t>) Żeglugi Świnoujskiej;</w:t>
      </w:r>
    </w:p>
    <w:p w:rsidR="007B00F8" w:rsidRDefault="00C11628" w:rsidP="00E31153">
      <w:pPr>
        <w:pStyle w:val="Bezodstpw"/>
        <w:jc w:val="both"/>
        <w:rPr>
          <w:sz w:val="24"/>
        </w:rPr>
      </w:pPr>
      <w:r>
        <w:rPr>
          <w:sz w:val="24"/>
        </w:rPr>
        <w:t>f</w:t>
      </w:r>
      <w:r w:rsidR="007B00F8">
        <w:rPr>
          <w:sz w:val="24"/>
        </w:rPr>
        <w:t>) Miejskiego Domu Kultury;</w:t>
      </w:r>
    </w:p>
    <w:p w:rsidR="007B00F8" w:rsidRDefault="00C11628" w:rsidP="00E31153">
      <w:pPr>
        <w:pStyle w:val="Bezodstpw"/>
        <w:jc w:val="both"/>
        <w:rPr>
          <w:sz w:val="24"/>
        </w:rPr>
      </w:pPr>
      <w:r>
        <w:rPr>
          <w:sz w:val="24"/>
        </w:rPr>
        <w:t>g</w:t>
      </w:r>
      <w:r w:rsidR="007B00F8">
        <w:rPr>
          <w:sz w:val="24"/>
        </w:rPr>
        <w:t>) Miejskiej Biblioteki Publicznej;</w:t>
      </w:r>
    </w:p>
    <w:p w:rsidR="007B00F8" w:rsidRDefault="00C11628" w:rsidP="00E31153">
      <w:pPr>
        <w:pStyle w:val="Bezodstpw"/>
        <w:jc w:val="both"/>
        <w:rPr>
          <w:sz w:val="24"/>
        </w:rPr>
      </w:pPr>
      <w:r>
        <w:rPr>
          <w:sz w:val="24"/>
        </w:rPr>
        <w:t>h</w:t>
      </w:r>
      <w:r w:rsidR="007B00F8">
        <w:rPr>
          <w:sz w:val="24"/>
        </w:rPr>
        <w:t>) Muzeum Rybołówstwa Morskiego.</w:t>
      </w:r>
    </w:p>
    <w:p w:rsidR="00560056" w:rsidRDefault="00560056" w:rsidP="00560056">
      <w:pPr>
        <w:pStyle w:val="Bezodstpw"/>
        <w:jc w:val="both"/>
        <w:rPr>
          <w:sz w:val="24"/>
        </w:rPr>
      </w:pPr>
      <w:r>
        <w:rPr>
          <w:sz w:val="24"/>
        </w:rPr>
        <w:t>3. </w:t>
      </w:r>
      <w:r w:rsidR="00361621" w:rsidRPr="00160AB3">
        <w:rPr>
          <w:sz w:val="24"/>
        </w:rPr>
        <w:t>Podmiot, któr</w:t>
      </w:r>
      <w:r w:rsidR="00CC350F">
        <w:rPr>
          <w:sz w:val="24"/>
        </w:rPr>
        <w:t>y otrzyma</w:t>
      </w:r>
      <w:r w:rsidR="00361621" w:rsidRPr="00160AB3">
        <w:rPr>
          <w:sz w:val="24"/>
        </w:rPr>
        <w:t xml:space="preserve"> dotację na realizację zadania </w:t>
      </w:r>
      <w:r w:rsidR="00CC350F">
        <w:rPr>
          <w:sz w:val="24"/>
        </w:rPr>
        <w:t>jest zobowiązany</w:t>
      </w:r>
      <w:r w:rsidR="00361621" w:rsidRPr="00160AB3">
        <w:rPr>
          <w:sz w:val="24"/>
        </w:rPr>
        <w:t xml:space="preserve"> zamieszczać w sposób czytelny informację, iż realizowany projekt jest dofinansowany z budżetu </w:t>
      </w:r>
      <w:r w:rsidR="0055376C" w:rsidRPr="00160AB3">
        <w:rPr>
          <w:sz w:val="24"/>
        </w:rPr>
        <w:t xml:space="preserve">Miasta Świnoujście. Informacja </w:t>
      </w:r>
      <w:r w:rsidR="00361621" w:rsidRPr="00160AB3">
        <w:rPr>
          <w:sz w:val="24"/>
        </w:rPr>
        <w:t>powinna być zawarta w wydawanych w ramach zadania publikacjach, materiałac</w:t>
      </w:r>
      <w:r w:rsidR="00EF7C05" w:rsidRPr="00160AB3">
        <w:rPr>
          <w:sz w:val="24"/>
        </w:rPr>
        <w:t>h informacyjnych, promocyjnych.</w:t>
      </w:r>
    </w:p>
    <w:p w:rsidR="00336379" w:rsidRDefault="00560056" w:rsidP="00336379">
      <w:pPr>
        <w:pStyle w:val="Bezodstpw"/>
        <w:rPr>
          <w:sz w:val="24"/>
        </w:rPr>
      </w:pPr>
      <w:r>
        <w:rPr>
          <w:sz w:val="24"/>
        </w:rPr>
        <w:t>4. </w:t>
      </w:r>
      <w:r w:rsidR="00361621" w:rsidRPr="00160AB3">
        <w:rPr>
          <w:sz w:val="24"/>
        </w:rPr>
        <w:t>Środki z przyznanej dotacji mogą być wydatkowane wyłącznie na pokrycie wydatków</w:t>
      </w:r>
      <w:r w:rsidR="005C1066">
        <w:rPr>
          <w:sz w:val="24"/>
        </w:rPr>
        <w:t>, uznanych za koszty kwalifikowane tj.</w:t>
      </w:r>
      <w:r w:rsidR="00361621" w:rsidRPr="00160AB3">
        <w:rPr>
          <w:sz w:val="24"/>
        </w:rPr>
        <w:t>:</w:t>
      </w:r>
    </w:p>
    <w:p w:rsidR="00336379" w:rsidRDefault="000571AF" w:rsidP="009D7739">
      <w:pPr>
        <w:pStyle w:val="Bezodstpw"/>
        <w:jc w:val="both"/>
        <w:rPr>
          <w:sz w:val="24"/>
        </w:rPr>
      </w:pPr>
      <w:r w:rsidRPr="00160AB3">
        <w:rPr>
          <w:sz w:val="24"/>
        </w:rPr>
        <w:t>1) </w:t>
      </w:r>
      <w:r w:rsidR="00385B00" w:rsidRPr="00160AB3">
        <w:rPr>
          <w:sz w:val="24"/>
        </w:rPr>
        <w:t>przewidzianych w ofercie, uwzględnionych w kosztorysie stanowiącej załącznik do umowy zawartej pomiędzy</w:t>
      </w:r>
      <w:r w:rsidR="00385B00" w:rsidRPr="002A469C">
        <w:rPr>
          <w:sz w:val="24"/>
        </w:rPr>
        <w:t xml:space="preserve"> o</w:t>
      </w:r>
      <w:r w:rsidR="00CA7572">
        <w:rPr>
          <w:sz w:val="24"/>
        </w:rPr>
        <w:t>ferentem a Miastem Świnoujście</w:t>
      </w:r>
      <w:r w:rsidR="009D7739">
        <w:rPr>
          <w:sz w:val="24"/>
        </w:rPr>
        <w:t>.</w:t>
      </w:r>
    </w:p>
    <w:p w:rsidR="00336379" w:rsidRDefault="000571AF" w:rsidP="00336379">
      <w:pPr>
        <w:pStyle w:val="Bezodstpw"/>
        <w:rPr>
          <w:sz w:val="24"/>
        </w:rPr>
      </w:pPr>
      <w:r>
        <w:rPr>
          <w:sz w:val="24"/>
        </w:rPr>
        <w:t>2) </w:t>
      </w:r>
      <w:r w:rsidR="00385B00" w:rsidRPr="002A469C">
        <w:rPr>
          <w:sz w:val="24"/>
        </w:rPr>
        <w:t>spełniających wymogi racjonalnego i oszczędnego gosp</w:t>
      </w:r>
      <w:r w:rsidR="00323B86">
        <w:rPr>
          <w:sz w:val="24"/>
        </w:rPr>
        <w:t>odarowania środkami publicznymi</w:t>
      </w:r>
      <w:r w:rsidR="00CA7572">
        <w:rPr>
          <w:sz w:val="24"/>
        </w:rPr>
        <w:t>,</w:t>
      </w:r>
    </w:p>
    <w:p w:rsidR="00336379" w:rsidRDefault="000571AF" w:rsidP="00336379">
      <w:pPr>
        <w:pStyle w:val="Bezodstpw"/>
        <w:rPr>
          <w:sz w:val="24"/>
        </w:rPr>
      </w:pPr>
      <w:r>
        <w:rPr>
          <w:sz w:val="24"/>
        </w:rPr>
        <w:lastRenderedPageBreak/>
        <w:t>3) </w:t>
      </w:r>
      <w:r w:rsidR="00385B00" w:rsidRPr="002A469C">
        <w:rPr>
          <w:sz w:val="24"/>
        </w:rPr>
        <w:t xml:space="preserve">poniesionych w terminie realizacji zadania, </w:t>
      </w:r>
    </w:p>
    <w:p w:rsidR="00336379" w:rsidRDefault="000571AF" w:rsidP="006037B9">
      <w:pPr>
        <w:pStyle w:val="Bezodstpw"/>
        <w:jc w:val="both"/>
        <w:rPr>
          <w:sz w:val="24"/>
        </w:rPr>
      </w:pPr>
      <w:r>
        <w:rPr>
          <w:sz w:val="24"/>
        </w:rPr>
        <w:t>4) </w:t>
      </w:r>
      <w:r w:rsidR="00385B00" w:rsidRPr="002A469C">
        <w:rPr>
          <w:sz w:val="24"/>
        </w:rPr>
        <w:t>po</w:t>
      </w:r>
      <w:r w:rsidR="00CA7572">
        <w:rPr>
          <w:sz w:val="24"/>
        </w:rPr>
        <w:t>twierdzonymi</w:t>
      </w:r>
      <w:r w:rsidR="00385B00" w:rsidRPr="002A469C">
        <w:rPr>
          <w:sz w:val="24"/>
        </w:rPr>
        <w:t xml:space="preserve"> dowodami </w:t>
      </w:r>
      <w:r w:rsidR="00C74D25">
        <w:rPr>
          <w:sz w:val="24"/>
        </w:rPr>
        <w:t xml:space="preserve">dokonanej </w:t>
      </w:r>
      <w:r w:rsidR="001E477F">
        <w:rPr>
          <w:sz w:val="24"/>
        </w:rPr>
        <w:t>płatności</w:t>
      </w:r>
      <w:r w:rsidR="005F0682">
        <w:rPr>
          <w:sz w:val="24"/>
        </w:rPr>
        <w:t xml:space="preserve"> (</w:t>
      </w:r>
      <w:r w:rsidR="001E477F">
        <w:rPr>
          <w:sz w:val="24"/>
        </w:rPr>
        <w:t>typu:</w:t>
      </w:r>
      <w:r w:rsidR="005F0682">
        <w:rPr>
          <w:sz w:val="24"/>
        </w:rPr>
        <w:t xml:space="preserve"> faktur</w:t>
      </w:r>
      <w:r w:rsidR="001E477F">
        <w:rPr>
          <w:sz w:val="24"/>
        </w:rPr>
        <w:t>y,</w:t>
      </w:r>
      <w:r w:rsidR="005F0682">
        <w:rPr>
          <w:sz w:val="24"/>
        </w:rPr>
        <w:t xml:space="preserve"> rachunki</w:t>
      </w:r>
      <w:r w:rsidR="00CA7572">
        <w:rPr>
          <w:sz w:val="24"/>
        </w:rPr>
        <w:t>, umowy</w:t>
      </w:r>
      <w:r w:rsidR="005F0682">
        <w:rPr>
          <w:sz w:val="24"/>
        </w:rPr>
        <w:t>)</w:t>
      </w:r>
      <w:r w:rsidR="00CA7572">
        <w:rPr>
          <w:sz w:val="24"/>
        </w:rPr>
        <w:t>,</w:t>
      </w:r>
      <w:r w:rsidR="00385B00" w:rsidRPr="002A469C">
        <w:rPr>
          <w:sz w:val="24"/>
        </w:rPr>
        <w:t xml:space="preserve"> </w:t>
      </w:r>
    </w:p>
    <w:p w:rsidR="00336379" w:rsidRDefault="000571AF" w:rsidP="006037B9">
      <w:pPr>
        <w:pStyle w:val="Bezodstpw"/>
        <w:jc w:val="both"/>
        <w:rPr>
          <w:sz w:val="24"/>
        </w:rPr>
      </w:pPr>
      <w:r>
        <w:rPr>
          <w:sz w:val="24"/>
        </w:rPr>
        <w:t>5) </w:t>
      </w:r>
      <w:r w:rsidR="00385B00" w:rsidRPr="002A469C">
        <w:rPr>
          <w:sz w:val="24"/>
        </w:rPr>
        <w:t>kosztami kwalifikowanymi mogą być</w:t>
      </w:r>
      <w:r w:rsidR="00CB3EDE">
        <w:rPr>
          <w:sz w:val="24"/>
        </w:rPr>
        <w:t xml:space="preserve"> wydatki niezbędne do realizacji działań w</w:t>
      </w:r>
      <w:r w:rsidR="00502929">
        <w:rPr>
          <w:sz w:val="24"/>
        </w:rPr>
        <w:t> </w:t>
      </w:r>
      <w:r w:rsidR="00CB3EDE">
        <w:rPr>
          <w:sz w:val="24"/>
        </w:rPr>
        <w:t>ramach przedmiotowego zadania, w tym</w:t>
      </w:r>
      <w:r w:rsidR="00385B00" w:rsidRPr="002A469C">
        <w:rPr>
          <w:sz w:val="24"/>
        </w:rPr>
        <w:t>:</w:t>
      </w:r>
    </w:p>
    <w:p w:rsidR="00336379" w:rsidRDefault="007F0DEF" w:rsidP="006037B9">
      <w:pPr>
        <w:pStyle w:val="Bezodstpw"/>
        <w:jc w:val="both"/>
        <w:rPr>
          <w:sz w:val="24"/>
        </w:rPr>
      </w:pPr>
      <w:r>
        <w:rPr>
          <w:sz w:val="24"/>
        </w:rPr>
        <w:t>a) wynagrodzenie,</w:t>
      </w:r>
    </w:p>
    <w:p w:rsidR="00336379" w:rsidRDefault="00694939" w:rsidP="006037B9">
      <w:pPr>
        <w:pStyle w:val="Bezodstpw"/>
        <w:jc w:val="both"/>
        <w:rPr>
          <w:sz w:val="24"/>
        </w:rPr>
      </w:pPr>
      <w:r>
        <w:rPr>
          <w:sz w:val="24"/>
        </w:rPr>
        <w:t>b) </w:t>
      </w:r>
      <w:r w:rsidR="00336379">
        <w:rPr>
          <w:sz w:val="24"/>
        </w:rPr>
        <w:t>koszty związane z promocją zadania</w:t>
      </w:r>
      <w:r w:rsidR="006037B9">
        <w:rPr>
          <w:sz w:val="24"/>
        </w:rPr>
        <w:t>,</w:t>
      </w:r>
    </w:p>
    <w:p w:rsidR="00336379" w:rsidRDefault="006037B9" w:rsidP="00A675E7">
      <w:pPr>
        <w:pStyle w:val="Bezodstpw"/>
        <w:jc w:val="both"/>
        <w:rPr>
          <w:sz w:val="24"/>
        </w:rPr>
      </w:pPr>
      <w:r>
        <w:rPr>
          <w:sz w:val="24"/>
        </w:rPr>
        <w:t>c) </w:t>
      </w:r>
      <w:r w:rsidR="00694939">
        <w:rPr>
          <w:sz w:val="24"/>
        </w:rPr>
        <w:t xml:space="preserve">koszty związane z organizacją </w:t>
      </w:r>
      <w:r w:rsidR="00CC350F">
        <w:rPr>
          <w:sz w:val="24"/>
        </w:rPr>
        <w:t xml:space="preserve">zajęć szkoleniowych. </w:t>
      </w:r>
    </w:p>
    <w:p w:rsidR="00F67DC9" w:rsidRDefault="00560056" w:rsidP="00560056">
      <w:pPr>
        <w:widowControl w:val="0"/>
        <w:tabs>
          <w:tab w:val="num" w:pos="1434"/>
          <w:tab w:val="num" w:pos="2154"/>
        </w:tabs>
        <w:suppressAutoHyphens/>
        <w:autoSpaceDE w:val="0"/>
        <w:spacing w:after="0" w:line="240" w:lineRule="auto"/>
        <w:contextualSpacing/>
        <w:jc w:val="both"/>
        <w:rPr>
          <w:sz w:val="24"/>
        </w:rPr>
      </w:pPr>
      <w:r>
        <w:rPr>
          <w:sz w:val="24"/>
        </w:rPr>
        <w:t>5. </w:t>
      </w:r>
      <w:r w:rsidR="00385B00" w:rsidRPr="002A469C">
        <w:rPr>
          <w:sz w:val="24"/>
        </w:rPr>
        <w:t>Za koszty, których nie można sfinansować z przyznanej dotacji uznaje się w szczególności (koszty niekwalifikowane):</w:t>
      </w:r>
    </w:p>
    <w:p w:rsidR="00F67DC9" w:rsidRDefault="00F67DC9" w:rsidP="00F67DC9">
      <w:pPr>
        <w:widowControl w:val="0"/>
        <w:suppressAutoHyphens/>
        <w:autoSpaceDE w:val="0"/>
        <w:spacing w:after="0" w:line="240" w:lineRule="auto"/>
        <w:ind w:left="360"/>
        <w:jc w:val="both"/>
        <w:rPr>
          <w:sz w:val="24"/>
        </w:rPr>
      </w:pPr>
      <w:r>
        <w:rPr>
          <w:sz w:val="24"/>
        </w:rPr>
        <w:t>a) zobowiązania powstałe przed terminem rozpoczęcia zadania,</w:t>
      </w:r>
    </w:p>
    <w:p w:rsidR="00F67DC9" w:rsidRDefault="00F67DC9" w:rsidP="00F67DC9">
      <w:pPr>
        <w:widowControl w:val="0"/>
        <w:suppressAutoHyphens/>
        <w:autoSpaceDE w:val="0"/>
        <w:spacing w:after="0" w:line="240" w:lineRule="auto"/>
        <w:ind w:left="360"/>
        <w:jc w:val="both"/>
        <w:rPr>
          <w:sz w:val="24"/>
        </w:rPr>
      </w:pPr>
      <w:r>
        <w:rPr>
          <w:sz w:val="24"/>
        </w:rPr>
        <w:t>b) budowę, zakup budynków lub lokali, zakup gruntów,</w:t>
      </w:r>
    </w:p>
    <w:p w:rsidR="00F67DC9" w:rsidRDefault="00F67DC9" w:rsidP="00F67DC9">
      <w:pPr>
        <w:widowControl w:val="0"/>
        <w:suppressAutoHyphens/>
        <w:autoSpaceDE w:val="0"/>
        <w:spacing w:after="0" w:line="240" w:lineRule="auto"/>
        <w:ind w:left="360"/>
        <w:jc w:val="both"/>
        <w:rPr>
          <w:sz w:val="24"/>
        </w:rPr>
      </w:pPr>
      <w:r>
        <w:rPr>
          <w:sz w:val="24"/>
        </w:rPr>
        <w:t>c) wydatki związane z działalnością gospodarczą,</w:t>
      </w:r>
    </w:p>
    <w:p w:rsidR="00385B00" w:rsidRDefault="00F67DC9" w:rsidP="00F67DC9">
      <w:pPr>
        <w:widowControl w:val="0"/>
        <w:suppressAutoHyphens/>
        <w:autoSpaceDE w:val="0"/>
        <w:spacing w:after="0" w:line="240" w:lineRule="auto"/>
        <w:ind w:left="360"/>
        <w:jc w:val="both"/>
        <w:rPr>
          <w:sz w:val="24"/>
        </w:rPr>
      </w:pPr>
      <w:r>
        <w:rPr>
          <w:sz w:val="24"/>
        </w:rPr>
        <w:t>d) </w:t>
      </w:r>
      <w:r w:rsidR="00385B00" w:rsidRPr="002A469C">
        <w:rPr>
          <w:sz w:val="24"/>
        </w:rPr>
        <w:t>odsetki od zobowiązań ureg</w:t>
      </w:r>
      <w:r w:rsidR="00C10D3C">
        <w:rPr>
          <w:sz w:val="24"/>
        </w:rPr>
        <w:t>ulowanych po terminie płatności,</w:t>
      </w:r>
      <w:r w:rsidR="00385B00" w:rsidRPr="002A469C">
        <w:rPr>
          <w:sz w:val="24"/>
        </w:rPr>
        <w:t xml:space="preserve"> </w:t>
      </w:r>
    </w:p>
    <w:p w:rsidR="00385B00" w:rsidRDefault="00F67DC9" w:rsidP="00F67DC9">
      <w:pPr>
        <w:widowControl w:val="0"/>
        <w:suppressAutoHyphens/>
        <w:autoSpaceDE w:val="0"/>
        <w:spacing w:after="0" w:line="240" w:lineRule="auto"/>
        <w:ind w:left="360"/>
        <w:jc w:val="both"/>
        <w:rPr>
          <w:sz w:val="24"/>
        </w:rPr>
      </w:pPr>
      <w:r>
        <w:rPr>
          <w:sz w:val="24"/>
        </w:rPr>
        <w:t>e) </w:t>
      </w:r>
      <w:r w:rsidR="00385B00" w:rsidRPr="002A469C">
        <w:rPr>
          <w:sz w:val="24"/>
        </w:rPr>
        <w:t>koszty kar i grzywien, koszty egzekucji komorniczej i administracyjnej, a także koszty procesów sądowych oraz koszty real</w:t>
      </w:r>
      <w:r w:rsidR="00C10D3C">
        <w:rPr>
          <w:sz w:val="24"/>
        </w:rPr>
        <w:t>izacji ewentualnych postanowień,</w:t>
      </w:r>
      <w:r w:rsidR="00385B00" w:rsidRPr="002A469C">
        <w:rPr>
          <w:sz w:val="24"/>
        </w:rPr>
        <w:t xml:space="preserve"> </w:t>
      </w:r>
    </w:p>
    <w:p w:rsidR="00385B00" w:rsidRDefault="00F67DC9" w:rsidP="00F67DC9">
      <w:pPr>
        <w:widowControl w:val="0"/>
        <w:suppressAutoHyphens/>
        <w:autoSpaceDE w:val="0"/>
        <w:spacing w:after="0" w:line="240" w:lineRule="auto"/>
        <w:ind w:left="360"/>
        <w:jc w:val="both"/>
        <w:rPr>
          <w:sz w:val="24"/>
        </w:rPr>
      </w:pPr>
      <w:r>
        <w:rPr>
          <w:sz w:val="24"/>
        </w:rPr>
        <w:t>f) </w:t>
      </w:r>
      <w:r w:rsidR="00385B00" w:rsidRPr="002A469C">
        <w:rPr>
          <w:sz w:val="24"/>
        </w:rPr>
        <w:t>wydatki związane z umową leasingu, a w szczególności: podatek, marża finansującego, odsetki od refinansowania kosztów, koszty</w:t>
      </w:r>
      <w:r w:rsidR="00C10D3C">
        <w:rPr>
          <w:sz w:val="24"/>
        </w:rPr>
        <w:t xml:space="preserve"> ogólne, opłaty ubezpieczeniowe,</w:t>
      </w:r>
      <w:r w:rsidR="00385B00" w:rsidRPr="002A469C">
        <w:rPr>
          <w:sz w:val="24"/>
        </w:rPr>
        <w:t xml:space="preserve"> </w:t>
      </w:r>
    </w:p>
    <w:p w:rsidR="00560056" w:rsidRDefault="00F67DC9" w:rsidP="00560056">
      <w:pPr>
        <w:widowControl w:val="0"/>
        <w:suppressAutoHyphens/>
        <w:autoSpaceDE w:val="0"/>
        <w:spacing w:after="0" w:line="240" w:lineRule="auto"/>
        <w:ind w:left="360"/>
        <w:jc w:val="both"/>
        <w:rPr>
          <w:sz w:val="24"/>
        </w:rPr>
      </w:pPr>
      <w:r>
        <w:rPr>
          <w:sz w:val="24"/>
        </w:rPr>
        <w:t>g) </w:t>
      </w:r>
      <w:r w:rsidR="00385B00" w:rsidRPr="002A469C">
        <w:rPr>
          <w:sz w:val="24"/>
        </w:rPr>
        <w:t>odliczony podatek VAT.</w:t>
      </w:r>
    </w:p>
    <w:p w:rsidR="00560056" w:rsidRDefault="00560056" w:rsidP="00560056">
      <w:pPr>
        <w:widowControl w:val="0"/>
        <w:suppressAutoHyphens/>
        <w:autoSpaceDE w:val="0"/>
        <w:spacing w:after="0" w:line="240" w:lineRule="auto"/>
        <w:jc w:val="both"/>
        <w:rPr>
          <w:sz w:val="24"/>
        </w:rPr>
      </w:pPr>
      <w:r>
        <w:rPr>
          <w:sz w:val="24"/>
        </w:rPr>
        <w:t>6. </w:t>
      </w:r>
      <w:r w:rsidR="00361621" w:rsidRPr="002A469C">
        <w:rPr>
          <w:sz w:val="24"/>
        </w:rPr>
        <w:t xml:space="preserve">Oferent nie może posiadać wymagalnego zadłużenia wobec Miasta Świnoujście (Urzędu Miasta Świnoujście i miejskich jednostek organizacyjnych), Urzędu Skarbowego oraz Zakładu Ubezpieczeń Społecznych. </w:t>
      </w:r>
    </w:p>
    <w:p w:rsidR="00560056" w:rsidRDefault="00560056" w:rsidP="00560056">
      <w:pPr>
        <w:widowControl w:val="0"/>
        <w:suppressAutoHyphens/>
        <w:autoSpaceDE w:val="0"/>
        <w:spacing w:after="0" w:line="240" w:lineRule="auto"/>
        <w:jc w:val="both"/>
        <w:rPr>
          <w:sz w:val="24"/>
        </w:rPr>
      </w:pPr>
      <w:r>
        <w:rPr>
          <w:sz w:val="24"/>
        </w:rPr>
        <w:t>7. </w:t>
      </w:r>
      <w:r w:rsidR="00361621" w:rsidRPr="002A469C">
        <w:rPr>
          <w:sz w:val="24"/>
        </w:rPr>
        <w:t>Wobec oferenta nie mogą być prowadzone egzekucje sądowe, administracyjne bądź zajęcia wierzytelności.</w:t>
      </w:r>
    </w:p>
    <w:p w:rsidR="00BC3B0D" w:rsidRPr="00673E66" w:rsidRDefault="00560056" w:rsidP="00560056">
      <w:pPr>
        <w:widowControl w:val="0"/>
        <w:suppressAutoHyphens/>
        <w:autoSpaceDE w:val="0"/>
        <w:spacing w:after="0" w:line="240" w:lineRule="auto"/>
        <w:jc w:val="both"/>
        <w:rPr>
          <w:sz w:val="24"/>
        </w:rPr>
      </w:pPr>
      <w:r>
        <w:rPr>
          <w:sz w:val="24"/>
        </w:rPr>
        <w:t>8. </w:t>
      </w:r>
      <w:r w:rsidR="00361621" w:rsidRPr="00673E66">
        <w:rPr>
          <w:sz w:val="24"/>
        </w:rPr>
        <w:t>Miasto Świnoujście zastrzega sobie prawo do odstąpienia od zawarcia umowy lub 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egzekucja sądowa, administracyj</w:t>
      </w:r>
      <w:r w:rsidR="00EF7C05" w:rsidRPr="00673E66">
        <w:rPr>
          <w:sz w:val="24"/>
        </w:rPr>
        <w:t>na bądź zajęcie wierzytelności.</w:t>
      </w:r>
    </w:p>
    <w:p w:rsidR="00E170B0" w:rsidRPr="00B366AC" w:rsidRDefault="00E170B0" w:rsidP="004C5F13">
      <w:pPr>
        <w:widowControl w:val="0"/>
        <w:suppressAutoHyphens/>
        <w:spacing w:after="0" w:line="240" w:lineRule="auto"/>
        <w:rPr>
          <w:color w:val="000000"/>
          <w:sz w:val="24"/>
          <w:lang w:eastAsia="en-US" w:bidi="en-US"/>
        </w:rPr>
      </w:pPr>
    </w:p>
    <w:p w:rsidR="005B4240" w:rsidRDefault="005D66D2" w:rsidP="00673E66">
      <w:pPr>
        <w:spacing w:after="0" w:line="240" w:lineRule="auto"/>
        <w:jc w:val="both"/>
        <w:rPr>
          <w:b/>
          <w:sz w:val="24"/>
          <w:lang w:eastAsia="en-US"/>
        </w:rPr>
      </w:pPr>
      <w:r>
        <w:rPr>
          <w:b/>
          <w:sz w:val="24"/>
          <w:lang w:eastAsia="en-US"/>
        </w:rPr>
        <w:t>Wymogi dotyczące kwalifikowalności p</w:t>
      </w:r>
      <w:r w:rsidR="005B4240" w:rsidRPr="00B366AC">
        <w:rPr>
          <w:b/>
          <w:sz w:val="24"/>
          <w:lang w:eastAsia="en-US"/>
        </w:rPr>
        <w:t>odatk</w:t>
      </w:r>
      <w:r>
        <w:rPr>
          <w:b/>
          <w:sz w:val="24"/>
          <w:lang w:eastAsia="en-US"/>
        </w:rPr>
        <w:t>u</w:t>
      </w:r>
      <w:r w:rsidR="005B4240" w:rsidRPr="00B366AC">
        <w:rPr>
          <w:b/>
          <w:sz w:val="24"/>
          <w:lang w:eastAsia="en-US"/>
        </w:rPr>
        <w:t xml:space="preserve"> od towarów i usług (VAT)</w:t>
      </w:r>
    </w:p>
    <w:p w:rsidR="005D66D2" w:rsidRDefault="00673E66" w:rsidP="00673E66">
      <w:pPr>
        <w:spacing w:after="0" w:line="240" w:lineRule="auto"/>
        <w:contextualSpacing/>
        <w:jc w:val="both"/>
        <w:rPr>
          <w:sz w:val="24"/>
          <w:lang w:eastAsia="en-US"/>
        </w:rPr>
      </w:pPr>
      <w:r>
        <w:rPr>
          <w:sz w:val="24"/>
          <w:lang w:eastAsia="en-US"/>
        </w:rPr>
        <w:t xml:space="preserve">1. </w:t>
      </w:r>
      <w:r w:rsidR="005B4240" w:rsidRPr="00B366AC">
        <w:rPr>
          <w:sz w:val="24"/>
          <w:lang w:eastAsia="en-US"/>
        </w:rPr>
        <w:t>Wydatki w ramach realizacji oferty mogą obejmować koszt podatku od towarów i usług (VAT) tylko wtedy, gdy realizator zadania nie ma prawnej możliwości ich odzyskania.</w:t>
      </w:r>
    </w:p>
    <w:p w:rsidR="005B4240" w:rsidRPr="00B366AC" w:rsidRDefault="005D66D2" w:rsidP="00673E66">
      <w:pPr>
        <w:spacing w:after="0" w:line="240" w:lineRule="auto"/>
        <w:contextualSpacing/>
        <w:jc w:val="both"/>
        <w:rPr>
          <w:sz w:val="24"/>
          <w:lang w:eastAsia="en-US"/>
        </w:rPr>
      </w:pPr>
      <w:r>
        <w:rPr>
          <w:sz w:val="24"/>
          <w:lang w:eastAsia="en-US"/>
        </w:rPr>
        <w:t>2.</w:t>
      </w:r>
      <w:r w:rsidR="00673E66">
        <w:rPr>
          <w:sz w:val="24"/>
          <w:lang w:eastAsia="en-US"/>
        </w:rPr>
        <w:t xml:space="preserve"> </w:t>
      </w:r>
      <w:r w:rsidR="005B4240" w:rsidRPr="00B366AC">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5D66D2" w:rsidP="00673E66">
      <w:pPr>
        <w:spacing w:after="0" w:line="240" w:lineRule="auto"/>
        <w:contextualSpacing/>
        <w:jc w:val="both"/>
        <w:rPr>
          <w:sz w:val="24"/>
          <w:lang w:eastAsia="en-US"/>
        </w:rPr>
      </w:pPr>
      <w:r>
        <w:rPr>
          <w:sz w:val="24"/>
          <w:lang w:eastAsia="en-US"/>
        </w:rPr>
        <w:t xml:space="preserve">3. </w:t>
      </w:r>
      <w:r w:rsidR="005B4240" w:rsidRPr="00B366AC">
        <w:rPr>
          <w:sz w:val="24"/>
          <w:lang w:eastAsia="en-US"/>
        </w:rPr>
        <w:t>Dopuszcza się sytuację, w której VAT będzie kwalifikowalny jedynie dla części wydatków w</w:t>
      </w:r>
      <w:r w:rsidR="00560056">
        <w:rPr>
          <w:sz w:val="24"/>
          <w:lang w:eastAsia="en-US"/>
        </w:rPr>
        <w:t> </w:t>
      </w:r>
      <w:r w:rsidR="005B4240" w:rsidRPr="00B366AC">
        <w:rPr>
          <w:sz w:val="24"/>
          <w:lang w:eastAsia="en-US"/>
        </w:rPr>
        <w:t>ofercie. W takiej sytuacji realizator jest zobowiązany zapewnić przejrzysty system rozliczania zadania, tak aby nie było wątpliwości w jakiej części oraz w jakim zakresie VAT może być uznany za kwalifikowalny;</w:t>
      </w:r>
    </w:p>
    <w:p w:rsidR="005D66D2" w:rsidRDefault="005D66D2" w:rsidP="005D66D2">
      <w:pPr>
        <w:spacing w:after="0" w:line="240" w:lineRule="auto"/>
        <w:contextualSpacing/>
        <w:jc w:val="both"/>
        <w:rPr>
          <w:sz w:val="24"/>
          <w:lang w:eastAsia="en-US"/>
        </w:rPr>
      </w:pPr>
      <w:r>
        <w:rPr>
          <w:sz w:val="24"/>
          <w:lang w:eastAsia="en-US"/>
        </w:rPr>
        <w:t>4</w:t>
      </w:r>
      <w:r w:rsidR="00673E66">
        <w:rPr>
          <w:sz w:val="24"/>
          <w:lang w:eastAsia="en-US"/>
        </w:rPr>
        <w:t xml:space="preserve">. </w:t>
      </w:r>
      <w:r w:rsidR="005B4240" w:rsidRPr="00B366AC">
        <w:rPr>
          <w:sz w:val="24"/>
          <w:lang w:eastAsia="en-US"/>
        </w:rPr>
        <w:t>Zgodnie z art. 90 ust. 1 ustawy z dnia 11 marca 2004 r. o podatku od towarów i usług (</w:t>
      </w:r>
      <w:r w:rsidR="00D35B70">
        <w:rPr>
          <w:sz w:val="24"/>
          <w:lang w:eastAsia="en-US"/>
        </w:rPr>
        <w:t xml:space="preserve">t.j. </w:t>
      </w:r>
      <w:r w:rsidR="005B4240" w:rsidRPr="00B366AC">
        <w:rPr>
          <w:sz w:val="24"/>
          <w:lang w:eastAsia="en-US"/>
        </w:rPr>
        <w:t>Dz. U. z 20</w:t>
      </w:r>
      <w:r w:rsidR="008247BA">
        <w:rPr>
          <w:sz w:val="24"/>
          <w:lang w:eastAsia="en-US"/>
        </w:rPr>
        <w:t>2</w:t>
      </w:r>
      <w:r w:rsidR="002D2F62">
        <w:rPr>
          <w:sz w:val="24"/>
          <w:lang w:eastAsia="en-US"/>
        </w:rPr>
        <w:t>2</w:t>
      </w:r>
      <w:r w:rsidR="005B4240" w:rsidRPr="00B366AC">
        <w:rPr>
          <w:sz w:val="24"/>
          <w:lang w:eastAsia="en-US"/>
        </w:rPr>
        <w:t xml:space="preserve"> r. poz. </w:t>
      </w:r>
      <w:r w:rsidR="002D2F62">
        <w:rPr>
          <w:sz w:val="24"/>
          <w:lang w:eastAsia="en-US"/>
        </w:rPr>
        <w:t>931</w:t>
      </w:r>
      <w:r w:rsidR="001778B3">
        <w:rPr>
          <w:sz w:val="24"/>
          <w:lang w:eastAsia="en-US"/>
        </w:rPr>
        <w:t xml:space="preserve"> </w:t>
      </w:r>
      <w:r w:rsidR="00C06128">
        <w:rPr>
          <w:sz w:val="24"/>
          <w:lang w:eastAsia="en-US"/>
        </w:rPr>
        <w:t>z późn. zm.</w:t>
      </w:r>
      <w:r w:rsidR="005B4240" w:rsidRPr="00B366AC">
        <w:rPr>
          <w:sz w:val="24"/>
          <w:lang w:eastAsia="en-US"/>
        </w:rPr>
        <w:t>), w przypadku, gdy realizator zadania dokonuje zarówno transakcji zwolnionych, jak i transakcji opodatkowanych VAT, powinien on przyporządkować naliczony VAT odnośnie dokonywanych przez siebie zakupów do trzech grup:</w:t>
      </w:r>
      <w:r w:rsidR="00673E66">
        <w:rPr>
          <w:sz w:val="24"/>
          <w:lang w:eastAsia="en-US"/>
        </w:rPr>
        <w:t xml:space="preserve"> </w:t>
      </w:r>
    </w:p>
    <w:p w:rsidR="005D66D2" w:rsidRDefault="00673E66" w:rsidP="005D66D2">
      <w:pPr>
        <w:spacing w:after="0" w:line="240" w:lineRule="auto"/>
        <w:contextualSpacing/>
        <w:jc w:val="both"/>
        <w:rPr>
          <w:sz w:val="24"/>
          <w:lang w:eastAsia="en-US"/>
        </w:rPr>
      </w:pPr>
      <w:r>
        <w:rPr>
          <w:sz w:val="24"/>
          <w:lang w:eastAsia="en-US"/>
        </w:rPr>
        <w:t xml:space="preserve">1) </w:t>
      </w:r>
      <w:r w:rsidR="005B4240" w:rsidRPr="00673E66">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D66D2" w:rsidRDefault="005D66D2" w:rsidP="005D66D2">
      <w:pPr>
        <w:spacing w:after="0" w:line="240" w:lineRule="auto"/>
        <w:contextualSpacing/>
        <w:jc w:val="both"/>
        <w:rPr>
          <w:sz w:val="24"/>
          <w:lang w:eastAsia="en-US"/>
        </w:rPr>
      </w:pPr>
      <w:r>
        <w:rPr>
          <w:sz w:val="24"/>
          <w:lang w:eastAsia="en-US"/>
        </w:rPr>
        <w:t xml:space="preserve">2) </w:t>
      </w:r>
      <w:r w:rsidR="005B4240"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5D66D2" w:rsidP="005D66D2">
      <w:pPr>
        <w:spacing w:after="0" w:line="240" w:lineRule="auto"/>
        <w:contextualSpacing/>
        <w:jc w:val="both"/>
        <w:rPr>
          <w:sz w:val="24"/>
          <w:lang w:eastAsia="en-US"/>
        </w:rPr>
      </w:pPr>
      <w:r>
        <w:rPr>
          <w:sz w:val="24"/>
          <w:lang w:eastAsia="en-US"/>
        </w:rPr>
        <w:lastRenderedPageBreak/>
        <w:t xml:space="preserve">3) </w:t>
      </w:r>
      <w:r w:rsidR="005B4240"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Pr>
          <w:sz w:val="24"/>
          <w:lang w:eastAsia="en-US"/>
        </w:rPr>
        <w:t>o </w:t>
      </w:r>
      <w:r w:rsidR="00303A49">
        <w:rPr>
          <w:sz w:val="24"/>
          <w:lang w:eastAsia="en-US"/>
        </w:rPr>
        <w:t>której mowa w art. 90 ustawy o </w:t>
      </w:r>
      <w:r w:rsidR="005B4240" w:rsidRPr="00B366AC">
        <w:rPr>
          <w:sz w:val="24"/>
          <w:lang w:eastAsia="en-US"/>
        </w:rPr>
        <w:t>VAT (w tym przypadku VAT może być wydatkiem kwalifikowalnym w ustalonej proporcji).</w:t>
      </w:r>
    </w:p>
    <w:p w:rsidR="005D66D2" w:rsidRDefault="005D66D2" w:rsidP="005D66D2">
      <w:pPr>
        <w:spacing w:after="0" w:line="240" w:lineRule="auto"/>
        <w:jc w:val="both"/>
        <w:rPr>
          <w:sz w:val="24"/>
          <w:lang w:eastAsia="en-US"/>
        </w:rPr>
      </w:pPr>
      <w:r>
        <w:rPr>
          <w:sz w:val="24"/>
          <w:lang w:eastAsia="en-US"/>
        </w:rPr>
        <w:t>5</w:t>
      </w:r>
      <w:r w:rsidR="00673E66">
        <w:rPr>
          <w:sz w:val="24"/>
          <w:lang w:eastAsia="en-US"/>
        </w:rPr>
        <w:t xml:space="preserve">. </w:t>
      </w:r>
      <w:r w:rsidRPr="004348BC">
        <w:rPr>
          <w:sz w:val="24"/>
          <w:lang w:eastAsia="en-US"/>
        </w:rPr>
        <w:t xml:space="preserve">Oferent, który zaliczy VAT do wydatków </w:t>
      </w:r>
      <w:r>
        <w:rPr>
          <w:sz w:val="24"/>
          <w:lang w:eastAsia="en-US"/>
        </w:rPr>
        <w:t>kwalifikowalnych będzie</w:t>
      </w:r>
      <w:r w:rsidRPr="004348BC">
        <w:rPr>
          <w:sz w:val="24"/>
          <w:lang w:eastAsia="en-US"/>
        </w:rPr>
        <w:t xml:space="preserve"> zobowiązany </w:t>
      </w:r>
      <w:r>
        <w:rPr>
          <w:sz w:val="24"/>
          <w:lang w:eastAsia="en-US"/>
        </w:rPr>
        <w:t xml:space="preserve">przy podpisywaniu umowy </w:t>
      </w:r>
      <w:r w:rsidRPr="004348BC">
        <w:rPr>
          <w:sz w:val="24"/>
          <w:lang w:eastAsia="en-US"/>
        </w:rPr>
        <w:t>do wypełnienia oświadczenia o kwalifikowalności VA</w:t>
      </w:r>
      <w:r>
        <w:rPr>
          <w:sz w:val="24"/>
          <w:lang w:eastAsia="en-US"/>
        </w:rPr>
        <w:t>T o następującej treści:</w:t>
      </w:r>
    </w:p>
    <w:p w:rsidR="005D66D2" w:rsidRDefault="005D66D2" w:rsidP="005D66D2">
      <w:pPr>
        <w:spacing w:after="0" w:line="240" w:lineRule="auto"/>
        <w:jc w:val="both"/>
        <w:rPr>
          <w:sz w:val="24"/>
          <w:lang w:eastAsia="en-US"/>
        </w:rPr>
      </w:pPr>
      <w:r w:rsidRPr="00500093">
        <w:rPr>
          <w:sz w:val="24"/>
          <w:lang w:eastAsia="en-US"/>
        </w:rPr>
        <w:t>„</w:t>
      </w:r>
      <w:r w:rsidRPr="00500093">
        <w:rPr>
          <w:sz w:val="24"/>
        </w:rPr>
        <w:t>W związku z przyznaniem...................................</w:t>
      </w:r>
      <w:r w:rsidRPr="00500093">
        <w:rPr>
          <w:i/>
          <w:iCs/>
          <w:sz w:val="24"/>
        </w:rPr>
        <w:t>(nazwa Oferenta oraz jego status prawny</w:t>
      </w:r>
      <w:r w:rsidRPr="00500093">
        <w:rPr>
          <w:sz w:val="24"/>
        </w:rPr>
        <w:t>) finansowania realizacji zadania z zakresu zdrowia publicznego na podstawie oferty.............................................</w:t>
      </w:r>
      <w:r w:rsidRPr="00500093">
        <w:rPr>
          <w:i/>
          <w:iCs/>
          <w:sz w:val="24"/>
        </w:rPr>
        <w:t xml:space="preserve">(tytuł  oferty), (nazwa Oferenta) .................. </w:t>
      </w:r>
      <w:r w:rsidRPr="00500093">
        <w:rPr>
          <w:sz w:val="24"/>
        </w:rPr>
        <w:t>oświadcza, iż realizując powyższą ofertę nie może</w:t>
      </w:r>
      <w:r w:rsidRPr="00500093">
        <w:rPr>
          <w:i/>
          <w:iCs/>
          <w:sz w:val="24"/>
        </w:rPr>
        <w:t xml:space="preserve"> </w:t>
      </w:r>
      <w:r w:rsidRPr="00500093">
        <w:rPr>
          <w:sz w:val="24"/>
        </w:rPr>
        <w:t>odzyskać w żaden sposób poniesionego kosztu podatku od towarów i usług, którego wysokość została zawarta w budżecie oferty. Jednocześnie</w:t>
      </w:r>
      <w:r w:rsidRPr="00500093">
        <w:rPr>
          <w:i/>
          <w:iCs/>
          <w:sz w:val="24"/>
        </w:rPr>
        <w:t xml:space="preserve">......................................(nazwa Oferenta)................. </w:t>
      </w:r>
      <w:r w:rsidRPr="00500093">
        <w:rPr>
          <w:sz w:val="24"/>
        </w:rPr>
        <w:t xml:space="preserve">zobowiązuje się do zwrotu zrefundowanej w ramach realizacji zadania na podstawie ww. oferty części poniesionego podatku od towarów i usług, jeżeli zaistnieją przesłanki umożliwiające odzyskanie tego podatku przez </w:t>
      </w:r>
      <w:r w:rsidRPr="00500093">
        <w:rPr>
          <w:i/>
          <w:iCs/>
          <w:sz w:val="24"/>
        </w:rPr>
        <w:t xml:space="preserve">......................................(nazwa Oferenta)................. </w:t>
      </w:r>
      <w:r w:rsidRPr="00500093">
        <w:rPr>
          <w:sz w:val="24"/>
        </w:rPr>
        <w:t>.</w:t>
      </w:r>
    </w:p>
    <w:p w:rsidR="005D66D2" w:rsidRDefault="005D66D2" w:rsidP="005D66D2">
      <w:pPr>
        <w:spacing w:after="0" w:line="240" w:lineRule="auto"/>
        <w:jc w:val="both"/>
        <w:rPr>
          <w:sz w:val="24"/>
        </w:rPr>
      </w:pPr>
      <w:r w:rsidRPr="00500093">
        <w:rPr>
          <w:i/>
          <w:iCs/>
          <w:sz w:val="24"/>
        </w:rPr>
        <w:t xml:space="preserve">(nazwa Oferenta)................. </w:t>
      </w:r>
      <w:r w:rsidRPr="00500093">
        <w:rPr>
          <w:sz w:val="24"/>
        </w:rPr>
        <w:t>zobowiązuje się również do udostępniania dokumentacji finansowo-księgowej oraz udzielania uprawnionym organom kontrolnym informacji umożliwiających weryfikację kwalifikowalności podatku od towarów i usług.”</w:t>
      </w:r>
      <w:r>
        <w:rPr>
          <w:sz w:val="24"/>
        </w:rPr>
        <w:t>.</w:t>
      </w:r>
    </w:p>
    <w:p w:rsidR="005D66D2" w:rsidRDefault="005D66D2" w:rsidP="005D66D2">
      <w:pPr>
        <w:spacing w:after="0" w:line="240" w:lineRule="auto"/>
        <w:jc w:val="both"/>
        <w:rPr>
          <w:sz w:val="24"/>
        </w:rPr>
      </w:pPr>
    </w:p>
    <w:p w:rsidR="005D66D2" w:rsidRDefault="005D66D2" w:rsidP="005D66D2">
      <w:pPr>
        <w:spacing w:after="0" w:line="240" w:lineRule="auto"/>
        <w:jc w:val="both"/>
        <w:rPr>
          <w:b/>
          <w:sz w:val="24"/>
          <w:u w:val="single"/>
        </w:rPr>
      </w:pPr>
      <w:r w:rsidRPr="004348BC">
        <w:rPr>
          <w:b/>
          <w:sz w:val="24"/>
          <w:u w:val="single"/>
        </w:rPr>
        <w:t>Wyjaśnienie</w:t>
      </w:r>
    </w:p>
    <w:p w:rsidR="005D66D2" w:rsidRPr="004348BC" w:rsidRDefault="005D66D2" w:rsidP="005D66D2">
      <w:pPr>
        <w:spacing w:after="0" w:line="240" w:lineRule="auto"/>
        <w:jc w:val="both"/>
        <w:rPr>
          <w:sz w:val="24"/>
          <w:lang w:eastAsia="en-US"/>
        </w:rPr>
      </w:pPr>
      <w:r w:rsidRPr="004348BC">
        <w:rPr>
          <w:sz w:val="24"/>
        </w:rPr>
        <w:t>W przypadku, kiedy Oferent nie ma możliwości odzyskania podatku VAT, wszelkie koszty jakie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sytuacji kiedy Oferent może częściowo odzyskać podatek VAT w kosztorysie w części uwagi powinien wskazać, które kwoty zostały podane netto a które z podatkiem VAT. Aktem prawnym, w oparciu o który należy badać możliwość odzyskania podatku VAT jest ustawa z dnia 11 marca 2004 r. o podatku od towarów i usług (</w:t>
      </w:r>
      <w:r w:rsidRPr="004348BC">
        <w:rPr>
          <w:rStyle w:val="citation-line"/>
          <w:sz w:val="24"/>
        </w:rPr>
        <w:t>Dz.U. z 20</w:t>
      </w:r>
      <w:r w:rsidR="00DA39C9">
        <w:rPr>
          <w:rStyle w:val="citation-line"/>
          <w:sz w:val="24"/>
        </w:rPr>
        <w:t>2</w:t>
      </w:r>
      <w:r w:rsidR="009922F3">
        <w:rPr>
          <w:rStyle w:val="citation-line"/>
          <w:sz w:val="24"/>
        </w:rPr>
        <w:t>2</w:t>
      </w:r>
      <w:r w:rsidRPr="004348BC">
        <w:rPr>
          <w:rStyle w:val="citation-line"/>
          <w:sz w:val="24"/>
        </w:rPr>
        <w:t xml:space="preserve"> r. poz. </w:t>
      </w:r>
      <w:r w:rsidR="009922F3">
        <w:rPr>
          <w:rStyle w:val="citation-line"/>
          <w:sz w:val="24"/>
        </w:rPr>
        <w:t>931</w:t>
      </w:r>
      <w:r w:rsidR="0003180A">
        <w:rPr>
          <w:rStyle w:val="citation-line"/>
          <w:sz w:val="24"/>
        </w:rPr>
        <w:t xml:space="preserve"> z późn. zm.</w:t>
      </w:r>
      <w:r w:rsidRPr="004348BC">
        <w:rPr>
          <w:rStyle w:val="citation-line"/>
          <w:sz w:val="24"/>
        </w:rPr>
        <w:t>)</w:t>
      </w:r>
      <w:r w:rsidRPr="004348BC">
        <w:rPr>
          <w:sz w:val="24"/>
        </w:rPr>
        <w:t>. Badanie możliwości odzyskania podatku VAT należy wyłącznie do obowiązków realizatora.</w:t>
      </w:r>
    </w:p>
    <w:p w:rsidR="005D66D2" w:rsidRDefault="005D66D2" w:rsidP="004C5F13">
      <w:pPr>
        <w:widowControl w:val="0"/>
        <w:suppressAutoHyphens/>
        <w:spacing w:after="0" w:line="240" w:lineRule="auto"/>
        <w:rPr>
          <w:b/>
          <w:bCs/>
          <w:color w:val="000000"/>
          <w:sz w:val="24"/>
          <w:lang w:eastAsia="en-US" w:bidi="en-US"/>
        </w:rPr>
      </w:pPr>
    </w:p>
    <w:p w:rsidR="004C5F13" w:rsidRPr="00513781" w:rsidRDefault="00914BBE" w:rsidP="00B366AC">
      <w:pPr>
        <w:widowControl w:val="0"/>
        <w:suppressAutoHyphens/>
        <w:spacing w:after="0" w:line="240" w:lineRule="auto"/>
        <w:rPr>
          <w:b/>
          <w:bCs/>
          <w:color w:val="000000"/>
          <w:sz w:val="24"/>
          <w:lang w:eastAsia="en-US" w:bidi="en-US"/>
        </w:rPr>
      </w:pPr>
      <w:r w:rsidRPr="002A469C">
        <w:rPr>
          <w:b/>
          <w:bCs/>
          <w:color w:val="000000"/>
          <w:sz w:val="24"/>
          <w:lang w:eastAsia="en-US" w:bidi="en-US"/>
        </w:rPr>
        <w:t xml:space="preserve">Kryteria oceny </w:t>
      </w:r>
      <w:r w:rsidR="004C5F13" w:rsidRPr="002A469C">
        <w:rPr>
          <w:b/>
          <w:bCs/>
          <w:color w:val="000000"/>
          <w:sz w:val="24"/>
          <w:lang w:eastAsia="en-US" w:bidi="en-US"/>
        </w:rPr>
        <w:t xml:space="preserve"> ofert</w:t>
      </w:r>
    </w:p>
    <w:p w:rsidR="00C06128" w:rsidRDefault="00C06128" w:rsidP="00C06128">
      <w:pPr>
        <w:widowControl w:val="0"/>
        <w:suppressAutoHyphens/>
        <w:autoSpaceDE w:val="0"/>
        <w:spacing w:after="0" w:line="240" w:lineRule="auto"/>
        <w:ind w:left="705" w:hanging="705"/>
        <w:jc w:val="both"/>
        <w:rPr>
          <w:color w:val="000000"/>
          <w:sz w:val="24"/>
          <w:lang w:eastAsia="en-US" w:bidi="en-US"/>
        </w:rPr>
      </w:pPr>
      <w:r>
        <w:rPr>
          <w:color w:val="000000"/>
          <w:sz w:val="24"/>
          <w:lang w:eastAsia="en-US" w:bidi="en-US"/>
        </w:rPr>
        <w:t>1. </w:t>
      </w:r>
      <w:r w:rsidR="004C5F13" w:rsidRPr="002A469C">
        <w:rPr>
          <w:color w:val="000000"/>
          <w:sz w:val="24"/>
          <w:lang w:eastAsia="en-US" w:bidi="en-US"/>
        </w:rPr>
        <w:t xml:space="preserve">Zasady oceny ofert zostały określone w </w:t>
      </w:r>
      <w:r w:rsidR="00EF7C05">
        <w:rPr>
          <w:color w:val="000000"/>
          <w:sz w:val="24"/>
          <w:lang w:eastAsia="en-US" w:bidi="en-US"/>
        </w:rPr>
        <w:t xml:space="preserve">regulaminie otwartego konkursu ofert, </w:t>
      </w:r>
      <w:r>
        <w:rPr>
          <w:color w:val="000000"/>
          <w:sz w:val="24"/>
          <w:lang w:eastAsia="en-US" w:bidi="en-US"/>
        </w:rPr>
        <w:t xml:space="preserve">który stanowi </w:t>
      </w:r>
    </w:p>
    <w:p w:rsidR="00C06128" w:rsidRDefault="00C06128" w:rsidP="00C06128">
      <w:pPr>
        <w:widowControl w:val="0"/>
        <w:suppressAutoHyphens/>
        <w:autoSpaceDE w:val="0"/>
        <w:spacing w:after="0" w:line="240" w:lineRule="auto"/>
        <w:ind w:left="705" w:hanging="705"/>
        <w:jc w:val="both"/>
        <w:rPr>
          <w:color w:val="000000"/>
          <w:sz w:val="24"/>
          <w:lang w:eastAsia="en-US" w:bidi="en-US"/>
        </w:rPr>
      </w:pPr>
      <w:r>
        <w:rPr>
          <w:color w:val="000000"/>
          <w:sz w:val="24"/>
          <w:lang w:eastAsia="en-US" w:bidi="en-US"/>
        </w:rPr>
        <w:t>z</w:t>
      </w:r>
      <w:r w:rsidR="004C5F13" w:rsidRPr="002A469C">
        <w:rPr>
          <w:color w:val="000000"/>
          <w:sz w:val="24"/>
          <w:lang w:eastAsia="en-US" w:bidi="en-US"/>
        </w:rPr>
        <w:t>ałąc</w:t>
      </w:r>
      <w:r w:rsidR="00914BBE" w:rsidRPr="002A469C">
        <w:rPr>
          <w:color w:val="000000"/>
          <w:sz w:val="24"/>
          <w:lang w:eastAsia="en-US" w:bidi="en-US"/>
        </w:rPr>
        <w:t>zni</w:t>
      </w:r>
      <w:r w:rsidR="00246F03">
        <w:rPr>
          <w:color w:val="000000"/>
          <w:sz w:val="24"/>
          <w:lang w:eastAsia="en-US" w:bidi="en-US"/>
        </w:rPr>
        <w:t>k nr 2 do zarządzenia nr</w:t>
      </w:r>
      <w:r w:rsidR="00732CCE">
        <w:rPr>
          <w:color w:val="000000"/>
          <w:sz w:val="24"/>
          <w:lang w:eastAsia="en-US" w:bidi="en-US"/>
        </w:rPr>
        <w:t xml:space="preserve"> 470</w:t>
      </w:r>
      <w:r w:rsidR="004C5F13" w:rsidRPr="002A469C">
        <w:rPr>
          <w:color w:val="000000"/>
          <w:sz w:val="24"/>
          <w:lang w:eastAsia="en-US" w:bidi="en-US"/>
        </w:rPr>
        <w:t>/20</w:t>
      </w:r>
      <w:r w:rsidR="008B1668">
        <w:rPr>
          <w:color w:val="000000"/>
          <w:sz w:val="24"/>
          <w:lang w:eastAsia="en-US" w:bidi="en-US"/>
        </w:rPr>
        <w:t>2</w:t>
      </w:r>
      <w:r w:rsidR="006A375A">
        <w:rPr>
          <w:color w:val="000000"/>
          <w:sz w:val="24"/>
          <w:lang w:eastAsia="en-US" w:bidi="en-US"/>
        </w:rPr>
        <w:t>2</w:t>
      </w:r>
      <w:r w:rsidR="002A469C">
        <w:rPr>
          <w:color w:val="000000"/>
          <w:sz w:val="24"/>
          <w:lang w:eastAsia="en-US" w:bidi="en-US"/>
        </w:rPr>
        <w:t xml:space="preserve"> Prezydenta Miasta Świnoujście </w:t>
      </w:r>
      <w:r w:rsidR="00E170B0">
        <w:rPr>
          <w:color w:val="000000"/>
          <w:sz w:val="24"/>
          <w:lang w:eastAsia="en-US" w:bidi="en-US"/>
        </w:rPr>
        <w:t>z dnia</w:t>
      </w:r>
      <w:r w:rsidR="00DC0059">
        <w:rPr>
          <w:color w:val="000000"/>
          <w:sz w:val="24"/>
          <w:lang w:eastAsia="en-US" w:bidi="en-US"/>
        </w:rPr>
        <w:t xml:space="preserve"> </w:t>
      </w:r>
      <w:r w:rsidR="00732CCE">
        <w:rPr>
          <w:color w:val="000000"/>
          <w:sz w:val="24"/>
          <w:lang w:eastAsia="en-US" w:bidi="en-US"/>
        </w:rPr>
        <w:t>25 sierpnia</w:t>
      </w:r>
      <w:r w:rsidR="00DC0059">
        <w:rPr>
          <w:color w:val="000000"/>
          <w:sz w:val="24"/>
          <w:lang w:eastAsia="en-US" w:bidi="en-US"/>
        </w:rPr>
        <w:t xml:space="preserve"> </w:t>
      </w:r>
    </w:p>
    <w:p w:rsidR="00C06128" w:rsidRDefault="00914BBE" w:rsidP="00C06128">
      <w:pPr>
        <w:widowControl w:val="0"/>
        <w:suppressAutoHyphens/>
        <w:autoSpaceDE w:val="0"/>
        <w:spacing w:after="0" w:line="240" w:lineRule="auto"/>
        <w:ind w:left="705" w:hanging="705"/>
        <w:jc w:val="both"/>
        <w:rPr>
          <w:color w:val="000000"/>
          <w:sz w:val="24"/>
          <w:lang w:eastAsia="en-US" w:bidi="en-US"/>
        </w:rPr>
      </w:pPr>
      <w:r w:rsidRPr="002A469C">
        <w:rPr>
          <w:color w:val="000000"/>
          <w:sz w:val="24"/>
          <w:lang w:eastAsia="en-US" w:bidi="en-US"/>
        </w:rPr>
        <w:t>20</w:t>
      </w:r>
      <w:r w:rsidR="00263EF9">
        <w:rPr>
          <w:color w:val="000000"/>
          <w:sz w:val="24"/>
          <w:lang w:eastAsia="en-US" w:bidi="en-US"/>
        </w:rPr>
        <w:t>2</w:t>
      </w:r>
      <w:r w:rsidR="00732CCE">
        <w:rPr>
          <w:color w:val="000000"/>
          <w:sz w:val="24"/>
          <w:lang w:eastAsia="en-US" w:bidi="en-US"/>
        </w:rPr>
        <w:t>2</w:t>
      </w:r>
      <w:r w:rsidRPr="002A469C">
        <w:rPr>
          <w:color w:val="000000"/>
          <w:sz w:val="24"/>
          <w:lang w:eastAsia="en-US" w:bidi="en-US"/>
        </w:rPr>
        <w:t xml:space="preserve"> r.</w:t>
      </w:r>
      <w:r w:rsidR="004C5F13" w:rsidRPr="002A469C">
        <w:rPr>
          <w:color w:val="000000"/>
          <w:sz w:val="24"/>
          <w:lang w:eastAsia="en-US" w:bidi="en-US"/>
        </w:rPr>
        <w:t xml:space="preserve"> w sprawie przeprowadzenia otwartego konkursu ofert na reali</w:t>
      </w:r>
      <w:r w:rsidRPr="002A469C">
        <w:rPr>
          <w:color w:val="000000"/>
          <w:sz w:val="24"/>
          <w:lang w:eastAsia="en-US" w:bidi="en-US"/>
        </w:rPr>
        <w:t xml:space="preserve">zację zadania z zakresu </w:t>
      </w:r>
    </w:p>
    <w:p w:rsidR="004C5F13" w:rsidRPr="002A469C" w:rsidRDefault="00914BBE" w:rsidP="00C06128">
      <w:pPr>
        <w:widowControl w:val="0"/>
        <w:suppressAutoHyphens/>
        <w:autoSpaceDE w:val="0"/>
        <w:spacing w:after="0" w:line="240" w:lineRule="auto"/>
        <w:ind w:left="705" w:hanging="705"/>
        <w:jc w:val="both"/>
        <w:rPr>
          <w:color w:val="000000"/>
          <w:sz w:val="24"/>
          <w:lang w:eastAsia="en-US" w:bidi="en-US"/>
        </w:rPr>
      </w:pPr>
      <w:r w:rsidRPr="002A469C">
        <w:rPr>
          <w:color w:val="000000"/>
          <w:sz w:val="24"/>
          <w:lang w:eastAsia="en-US" w:bidi="en-US"/>
        </w:rPr>
        <w:t>zdrowia publicznego</w:t>
      </w:r>
      <w:r w:rsidR="004C5F13" w:rsidRPr="002A469C">
        <w:rPr>
          <w:color w:val="000000"/>
          <w:sz w:val="24"/>
          <w:lang w:eastAsia="en-US" w:bidi="en-US"/>
        </w:rPr>
        <w:t xml:space="preserve">. </w:t>
      </w:r>
    </w:p>
    <w:p w:rsidR="004C5F13" w:rsidRPr="002A469C" w:rsidRDefault="008247BA" w:rsidP="004C5F13">
      <w:pPr>
        <w:widowControl w:val="0"/>
        <w:suppressAutoHyphens/>
        <w:autoSpaceDE w:val="0"/>
        <w:spacing w:after="0" w:line="240" w:lineRule="auto"/>
        <w:rPr>
          <w:color w:val="000000"/>
          <w:sz w:val="24"/>
          <w:lang w:eastAsia="en-US" w:bidi="en-US"/>
        </w:rPr>
      </w:pPr>
      <w:r>
        <w:rPr>
          <w:color w:val="000000"/>
          <w:sz w:val="24"/>
          <w:lang w:eastAsia="en-US" w:bidi="en-US"/>
        </w:rPr>
        <w:t xml:space="preserve">2. </w:t>
      </w:r>
      <w:r w:rsidR="004C5F13" w:rsidRPr="002A469C">
        <w:rPr>
          <w:color w:val="000000"/>
          <w:sz w:val="24"/>
          <w:lang w:eastAsia="en-US" w:bidi="en-US"/>
        </w:rPr>
        <w:t>Zgodnie z § 5 i § 6 regulaminu konkursu:</w:t>
      </w:r>
    </w:p>
    <w:p w:rsidR="004C5F13" w:rsidRPr="002A469C" w:rsidRDefault="004C5F13" w:rsidP="002A469C">
      <w:pPr>
        <w:widowControl w:val="0"/>
        <w:suppressAutoHyphens/>
        <w:autoSpaceDE w:val="0"/>
        <w:spacing w:after="0" w:line="240" w:lineRule="auto"/>
        <w:jc w:val="both"/>
        <w:rPr>
          <w:color w:val="000000"/>
          <w:sz w:val="24"/>
          <w:lang w:eastAsia="en-US" w:bidi="en-US"/>
        </w:rPr>
      </w:pPr>
      <w:r w:rsidRPr="002A469C">
        <w:rPr>
          <w:color w:val="000000"/>
          <w:sz w:val="24"/>
          <w:lang w:eastAsia="en-US" w:bidi="en-US"/>
        </w:rPr>
        <w:t>1) Ocena formalna ofert dokonywana jest przez członków Komisji poprzez wypełnienie formularza stanowiącego załącznik nr 1 do regulaminu konkursu.</w:t>
      </w:r>
    </w:p>
    <w:p w:rsidR="00B53A1A" w:rsidRDefault="004C5F13" w:rsidP="00B53A1A">
      <w:pPr>
        <w:widowControl w:val="0"/>
        <w:suppressAutoHyphens/>
        <w:autoSpaceDE w:val="0"/>
        <w:spacing w:after="0" w:line="240" w:lineRule="auto"/>
        <w:jc w:val="both"/>
        <w:rPr>
          <w:rFonts w:eastAsia="Lucida Sans Unicode"/>
          <w:color w:val="000000"/>
          <w:sz w:val="24"/>
          <w:lang w:eastAsia="en-US" w:bidi="en-US"/>
        </w:rPr>
      </w:pPr>
      <w:r w:rsidRPr="002A469C">
        <w:rPr>
          <w:color w:val="000000"/>
          <w:sz w:val="24"/>
          <w:lang w:eastAsia="en-US" w:bidi="en-US"/>
        </w:rPr>
        <w:t>2) Ocena merytoryczna ofert dokonywana jest indywidualnie przez członków Komisji poprzez przyznanie określonej liczby punktów na formularzu stanowiącym załącznik nr 2 do regulaminu konkursu, biorąc pod uwagę następujące kryteria:</w:t>
      </w:r>
    </w:p>
    <w:p w:rsidR="00B53A1A" w:rsidRDefault="00B53A1A" w:rsidP="00B53A1A">
      <w:pPr>
        <w:widowControl w:val="0"/>
        <w:suppressAutoHyphens/>
        <w:autoSpaceDE w:val="0"/>
        <w:spacing w:after="0" w:line="240" w:lineRule="auto"/>
        <w:jc w:val="both"/>
        <w:rPr>
          <w:rFonts w:eastAsia="Lucida Sans Unicode"/>
          <w:color w:val="000000"/>
          <w:sz w:val="24"/>
          <w:lang w:eastAsia="en-US" w:bidi="en-US"/>
        </w:rPr>
      </w:pPr>
      <w:r>
        <w:rPr>
          <w:rFonts w:eastAsia="Lucida Sans Unicode"/>
          <w:color w:val="000000"/>
          <w:sz w:val="24"/>
          <w:lang w:eastAsia="en-US" w:bidi="en-US"/>
        </w:rPr>
        <w:t>a) </w:t>
      </w:r>
      <w:r w:rsidR="00E64A60">
        <w:rPr>
          <w:rFonts w:eastAsia="Lucida Sans Unicode"/>
          <w:color w:val="000000"/>
          <w:sz w:val="24"/>
          <w:lang w:eastAsia="en-US" w:bidi="en-US"/>
        </w:rPr>
        <w:t>możliwość</w:t>
      </w:r>
      <w:r w:rsidR="005C6CAC" w:rsidRPr="002A469C">
        <w:rPr>
          <w:rFonts w:eastAsia="Lucida Sans Unicode"/>
          <w:color w:val="000000"/>
          <w:sz w:val="24"/>
          <w:lang w:eastAsia="en-US" w:bidi="en-US"/>
        </w:rPr>
        <w:t xml:space="preserve"> realizacji zadania</w:t>
      </w:r>
      <w:r w:rsidR="00E64A60">
        <w:rPr>
          <w:rFonts w:eastAsia="Lucida Sans Unicode"/>
          <w:color w:val="000000"/>
          <w:sz w:val="24"/>
          <w:lang w:eastAsia="en-US" w:bidi="en-US"/>
        </w:rPr>
        <w:t xml:space="preserve"> – od 0 pkt</w:t>
      </w:r>
      <w:r w:rsidR="005C6CAC" w:rsidRPr="002A469C">
        <w:rPr>
          <w:rFonts w:eastAsia="Lucida Sans Unicode"/>
          <w:color w:val="000000"/>
          <w:sz w:val="24"/>
          <w:lang w:eastAsia="en-US" w:bidi="en-US"/>
        </w:rPr>
        <w:t xml:space="preserve"> do </w:t>
      </w:r>
      <w:r w:rsidR="000C2305">
        <w:rPr>
          <w:rFonts w:eastAsia="Lucida Sans Unicode"/>
          <w:color w:val="000000"/>
          <w:sz w:val="24"/>
          <w:lang w:eastAsia="en-US" w:bidi="en-US"/>
        </w:rPr>
        <w:t>10</w:t>
      </w:r>
      <w:r w:rsidR="005C6CAC" w:rsidRPr="002A469C">
        <w:rPr>
          <w:rFonts w:eastAsia="Lucida Sans Unicode"/>
          <w:color w:val="000000"/>
          <w:sz w:val="24"/>
          <w:lang w:eastAsia="en-US" w:bidi="en-US"/>
        </w:rPr>
        <w:t xml:space="preserve"> p</w:t>
      </w:r>
      <w:r w:rsidR="00E64A60">
        <w:rPr>
          <w:rFonts w:eastAsia="Lucida Sans Unicode"/>
          <w:color w:val="000000"/>
          <w:sz w:val="24"/>
          <w:lang w:eastAsia="en-US" w:bidi="en-US"/>
        </w:rPr>
        <w:t>kt</w:t>
      </w:r>
      <w:r w:rsidR="005C6CAC" w:rsidRPr="002A469C">
        <w:rPr>
          <w:rFonts w:eastAsia="Lucida Sans Unicode"/>
          <w:color w:val="000000"/>
          <w:sz w:val="24"/>
          <w:lang w:eastAsia="en-US" w:bidi="en-US"/>
        </w:rPr>
        <w:t xml:space="preserve"> </w:t>
      </w:r>
    </w:p>
    <w:p w:rsidR="00B53A1A" w:rsidRDefault="00B53A1A" w:rsidP="00B53A1A">
      <w:pPr>
        <w:widowControl w:val="0"/>
        <w:suppressAutoHyphens/>
        <w:autoSpaceDE w:val="0"/>
        <w:spacing w:after="0" w:line="240" w:lineRule="auto"/>
        <w:jc w:val="both"/>
        <w:rPr>
          <w:rFonts w:eastAsia="Lucida Sans Unicode"/>
          <w:color w:val="000000"/>
          <w:sz w:val="24"/>
          <w:lang w:eastAsia="en-US" w:bidi="en-US"/>
        </w:rPr>
      </w:pPr>
      <w:r>
        <w:rPr>
          <w:rFonts w:eastAsia="Lucida Sans Unicode"/>
          <w:color w:val="000000"/>
          <w:sz w:val="24"/>
          <w:lang w:eastAsia="en-US" w:bidi="en-US"/>
        </w:rPr>
        <w:t>b) </w:t>
      </w:r>
      <w:r w:rsidR="005C6CAC" w:rsidRPr="002A469C">
        <w:rPr>
          <w:rFonts w:eastAsia="Lucida Sans Unicode"/>
          <w:color w:val="000000"/>
          <w:sz w:val="24"/>
          <w:lang w:eastAsia="en-US" w:bidi="en-US"/>
        </w:rPr>
        <w:t>kalkulacje kosztów realizacji zadania, w tym w odniesieniu do zakresu rzeczowego zadania</w:t>
      </w:r>
      <w:r w:rsidR="000C2305">
        <w:rPr>
          <w:rFonts w:eastAsia="Lucida Sans Unicode"/>
          <w:color w:val="000000"/>
          <w:sz w:val="24"/>
          <w:lang w:eastAsia="en-US" w:bidi="en-US"/>
        </w:rPr>
        <w:t xml:space="preserve"> - </w:t>
      </w:r>
      <w:r w:rsidR="005C6CAC" w:rsidRPr="002A469C">
        <w:rPr>
          <w:rFonts w:eastAsia="Lucida Sans Unicode"/>
          <w:color w:val="000000"/>
          <w:sz w:val="24"/>
          <w:lang w:eastAsia="en-US" w:bidi="en-US"/>
        </w:rPr>
        <w:t xml:space="preserve"> </w:t>
      </w:r>
      <w:r w:rsidR="000C2305">
        <w:rPr>
          <w:rFonts w:eastAsia="Lucida Sans Unicode"/>
          <w:color w:val="000000"/>
          <w:sz w:val="24"/>
          <w:lang w:eastAsia="en-US" w:bidi="en-US"/>
        </w:rPr>
        <w:t>od 0 pkt</w:t>
      </w:r>
      <w:r w:rsidR="000C2305" w:rsidRPr="002A469C">
        <w:rPr>
          <w:rFonts w:eastAsia="Lucida Sans Unicode"/>
          <w:color w:val="000000"/>
          <w:sz w:val="24"/>
          <w:lang w:eastAsia="en-US" w:bidi="en-US"/>
        </w:rPr>
        <w:t xml:space="preserve"> do </w:t>
      </w:r>
      <w:r w:rsidR="000C2305">
        <w:rPr>
          <w:rFonts w:eastAsia="Lucida Sans Unicode"/>
          <w:color w:val="000000"/>
          <w:sz w:val="24"/>
          <w:lang w:eastAsia="en-US" w:bidi="en-US"/>
        </w:rPr>
        <w:t>1</w:t>
      </w:r>
      <w:r w:rsidR="00A3292F">
        <w:rPr>
          <w:rFonts w:eastAsia="Lucida Sans Unicode"/>
          <w:color w:val="000000"/>
          <w:sz w:val="24"/>
          <w:lang w:eastAsia="en-US" w:bidi="en-US"/>
        </w:rPr>
        <w:t>5</w:t>
      </w:r>
      <w:r w:rsidR="000C2305" w:rsidRPr="002A469C">
        <w:rPr>
          <w:rFonts w:eastAsia="Lucida Sans Unicode"/>
          <w:color w:val="000000"/>
          <w:sz w:val="24"/>
          <w:lang w:eastAsia="en-US" w:bidi="en-US"/>
        </w:rPr>
        <w:t xml:space="preserve"> p</w:t>
      </w:r>
      <w:r w:rsidR="000C2305">
        <w:rPr>
          <w:rFonts w:eastAsia="Lucida Sans Unicode"/>
          <w:color w:val="000000"/>
          <w:sz w:val="24"/>
          <w:lang w:eastAsia="en-US" w:bidi="en-US"/>
        </w:rPr>
        <w:t>kt</w:t>
      </w:r>
      <w:r w:rsidR="005C6CAC" w:rsidRPr="002A469C">
        <w:rPr>
          <w:rFonts w:eastAsia="Lucida Sans Unicode"/>
          <w:color w:val="000000"/>
          <w:sz w:val="24"/>
          <w:lang w:eastAsia="en-US" w:bidi="en-US"/>
        </w:rPr>
        <w:t xml:space="preserve"> </w:t>
      </w:r>
    </w:p>
    <w:p w:rsidR="00B53A1A" w:rsidRDefault="00B53A1A" w:rsidP="00B53A1A">
      <w:pPr>
        <w:widowControl w:val="0"/>
        <w:suppressAutoHyphens/>
        <w:autoSpaceDE w:val="0"/>
        <w:spacing w:after="0" w:line="240" w:lineRule="auto"/>
        <w:jc w:val="both"/>
        <w:rPr>
          <w:rFonts w:eastAsia="Lucida Sans Unicode"/>
          <w:color w:val="000000"/>
          <w:sz w:val="24"/>
          <w:lang w:eastAsia="en-US" w:bidi="en-US"/>
        </w:rPr>
      </w:pPr>
      <w:r>
        <w:rPr>
          <w:rFonts w:eastAsia="Lucida Sans Unicode"/>
          <w:color w:val="000000"/>
          <w:sz w:val="24"/>
          <w:lang w:eastAsia="en-US" w:bidi="en-US"/>
        </w:rPr>
        <w:t>c) </w:t>
      </w:r>
      <w:r w:rsidR="005C6CAC" w:rsidRPr="002A469C">
        <w:rPr>
          <w:rFonts w:eastAsia="Lucida Sans Unicode"/>
          <w:color w:val="000000"/>
          <w:sz w:val="24"/>
          <w:lang w:eastAsia="en-US" w:bidi="en-US"/>
        </w:rPr>
        <w:t xml:space="preserve">jakość wykonania zadania i kwalifikacje osób realizujących zadanie </w:t>
      </w:r>
      <w:r w:rsidR="000C2305">
        <w:rPr>
          <w:rFonts w:eastAsia="Lucida Sans Unicode"/>
          <w:color w:val="000000"/>
          <w:sz w:val="24"/>
          <w:lang w:eastAsia="en-US" w:bidi="en-US"/>
        </w:rPr>
        <w:t>- od 0 pkt do 10</w:t>
      </w:r>
      <w:r w:rsidR="000C2305" w:rsidRPr="002A469C">
        <w:rPr>
          <w:rFonts w:eastAsia="Lucida Sans Unicode"/>
          <w:color w:val="000000"/>
          <w:sz w:val="24"/>
          <w:lang w:eastAsia="en-US" w:bidi="en-US"/>
        </w:rPr>
        <w:t xml:space="preserve"> p</w:t>
      </w:r>
      <w:r w:rsidR="000C2305">
        <w:rPr>
          <w:rFonts w:eastAsia="Lucida Sans Unicode"/>
          <w:color w:val="000000"/>
          <w:sz w:val="24"/>
          <w:lang w:eastAsia="en-US" w:bidi="en-US"/>
        </w:rPr>
        <w:t>kt</w:t>
      </w:r>
    </w:p>
    <w:p w:rsidR="00B53A1A" w:rsidRDefault="00B53A1A" w:rsidP="00B53A1A">
      <w:pPr>
        <w:widowControl w:val="0"/>
        <w:suppressAutoHyphens/>
        <w:autoSpaceDE w:val="0"/>
        <w:spacing w:after="0" w:line="240" w:lineRule="auto"/>
        <w:jc w:val="both"/>
        <w:rPr>
          <w:rFonts w:eastAsia="Lucida Sans Unicode"/>
          <w:color w:val="000000"/>
          <w:sz w:val="24"/>
          <w:lang w:eastAsia="en-US" w:bidi="en-US"/>
        </w:rPr>
      </w:pPr>
      <w:r>
        <w:rPr>
          <w:rFonts w:eastAsia="Lucida Sans Unicode"/>
          <w:color w:val="000000"/>
          <w:sz w:val="24"/>
          <w:lang w:eastAsia="en-US" w:bidi="en-US"/>
        </w:rPr>
        <w:t>d) </w:t>
      </w:r>
      <w:r w:rsidR="005C6CAC" w:rsidRPr="002A469C">
        <w:rPr>
          <w:rFonts w:eastAsia="Lucida Sans Unicode"/>
          <w:color w:val="000000"/>
          <w:sz w:val="24"/>
          <w:lang w:eastAsia="en-US" w:bidi="en-US"/>
        </w:rPr>
        <w:t xml:space="preserve">udział środków finansowych </w:t>
      </w:r>
      <w:r w:rsidR="00DA39C9">
        <w:rPr>
          <w:rFonts w:eastAsia="Lucida Sans Unicode"/>
          <w:color w:val="000000"/>
          <w:sz w:val="24"/>
          <w:lang w:eastAsia="en-US" w:bidi="en-US"/>
        </w:rPr>
        <w:t xml:space="preserve">własnych </w:t>
      </w:r>
      <w:r w:rsidR="005C6CAC" w:rsidRPr="002A469C">
        <w:rPr>
          <w:rFonts w:eastAsia="Lucida Sans Unicode"/>
          <w:color w:val="000000"/>
          <w:sz w:val="24"/>
          <w:lang w:eastAsia="en-US" w:bidi="en-US"/>
        </w:rPr>
        <w:t>albo pozyskanych z innych źródeł na realizację zadania</w:t>
      </w:r>
      <w:r w:rsidR="000C2305">
        <w:rPr>
          <w:rFonts w:eastAsia="Lucida Sans Unicode"/>
          <w:color w:val="000000"/>
          <w:sz w:val="24"/>
          <w:lang w:eastAsia="en-US" w:bidi="en-US"/>
        </w:rPr>
        <w:t xml:space="preserve"> - od 0 pkt</w:t>
      </w:r>
      <w:r w:rsidR="000C2305" w:rsidRPr="002A469C">
        <w:rPr>
          <w:rFonts w:eastAsia="Lucida Sans Unicode"/>
          <w:color w:val="000000"/>
          <w:sz w:val="24"/>
          <w:lang w:eastAsia="en-US" w:bidi="en-US"/>
        </w:rPr>
        <w:t xml:space="preserve"> do </w:t>
      </w:r>
      <w:r w:rsidR="000C2305">
        <w:rPr>
          <w:rFonts w:eastAsia="Lucida Sans Unicode"/>
          <w:color w:val="000000"/>
          <w:sz w:val="24"/>
          <w:lang w:eastAsia="en-US" w:bidi="en-US"/>
        </w:rPr>
        <w:t>10</w:t>
      </w:r>
      <w:r w:rsidR="000C2305" w:rsidRPr="002A469C">
        <w:rPr>
          <w:rFonts w:eastAsia="Lucida Sans Unicode"/>
          <w:color w:val="000000"/>
          <w:sz w:val="24"/>
          <w:lang w:eastAsia="en-US" w:bidi="en-US"/>
        </w:rPr>
        <w:t xml:space="preserve"> p</w:t>
      </w:r>
      <w:r w:rsidR="000C2305">
        <w:rPr>
          <w:rFonts w:eastAsia="Lucida Sans Unicode"/>
          <w:color w:val="000000"/>
          <w:sz w:val="24"/>
          <w:lang w:eastAsia="en-US" w:bidi="en-US"/>
        </w:rPr>
        <w:t>kt</w:t>
      </w:r>
    </w:p>
    <w:p w:rsidR="00B53A1A" w:rsidRDefault="00B53A1A" w:rsidP="00B53A1A">
      <w:pPr>
        <w:widowControl w:val="0"/>
        <w:suppressAutoHyphens/>
        <w:autoSpaceDE w:val="0"/>
        <w:spacing w:after="0" w:line="240" w:lineRule="auto"/>
        <w:jc w:val="both"/>
        <w:rPr>
          <w:rFonts w:eastAsia="Lucida Sans Unicode"/>
          <w:color w:val="000000"/>
          <w:sz w:val="24"/>
          <w:lang w:eastAsia="en-US" w:bidi="en-US"/>
        </w:rPr>
      </w:pPr>
      <w:r>
        <w:rPr>
          <w:rFonts w:eastAsia="Lucida Sans Unicode"/>
          <w:color w:val="000000"/>
          <w:sz w:val="24"/>
          <w:lang w:eastAsia="en-US" w:bidi="en-US"/>
        </w:rPr>
        <w:t>e) </w:t>
      </w:r>
      <w:r w:rsidR="005C6CAC" w:rsidRPr="002A469C">
        <w:rPr>
          <w:rFonts w:eastAsia="Lucida Sans Unicode"/>
          <w:color w:val="000000"/>
          <w:sz w:val="24"/>
          <w:lang w:eastAsia="en-US" w:bidi="en-US"/>
        </w:rPr>
        <w:t xml:space="preserve">wkład rzeczowy, osobowy, w tym świadczenia wolontariuszy i pracę społeczną członków </w:t>
      </w:r>
      <w:r w:rsidR="00E221D3">
        <w:rPr>
          <w:rFonts w:eastAsia="Lucida Sans Unicode"/>
          <w:color w:val="000000"/>
          <w:sz w:val="24"/>
          <w:lang w:eastAsia="en-US" w:bidi="en-US"/>
        </w:rPr>
        <w:t>– od </w:t>
      </w:r>
      <w:r w:rsidR="000C2305">
        <w:rPr>
          <w:rFonts w:eastAsia="Lucida Sans Unicode"/>
          <w:color w:val="000000"/>
          <w:sz w:val="24"/>
          <w:lang w:eastAsia="en-US" w:bidi="en-US"/>
        </w:rPr>
        <w:t>0</w:t>
      </w:r>
      <w:r w:rsidR="00E221D3">
        <w:rPr>
          <w:rFonts w:eastAsia="Lucida Sans Unicode"/>
          <w:color w:val="000000"/>
          <w:sz w:val="24"/>
          <w:lang w:eastAsia="en-US" w:bidi="en-US"/>
        </w:rPr>
        <w:t> </w:t>
      </w:r>
      <w:r w:rsidR="000C2305">
        <w:rPr>
          <w:rFonts w:eastAsia="Lucida Sans Unicode"/>
          <w:color w:val="000000"/>
          <w:sz w:val="24"/>
          <w:lang w:eastAsia="en-US" w:bidi="en-US"/>
        </w:rPr>
        <w:t>pkt</w:t>
      </w:r>
      <w:r w:rsidR="000C2305" w:rsidRPr="002A469C">
        <w:rPr>
          <w:rFonts w:eastAsia="Lucida Sans Unicode"/>
          <w:color w:val="000000"/>
          <w:sz w:val="24"/>
          <w:lang w:eastAsia="en-US" w:bidi="en-US"/>
        </w:rPr>
        <w:t xml:space="preserve"> do </w:t>
      </w:r>
      <w:r w:rsidR="000C2305">
        <w:rPr>
          <w:rFonts w:eastAsia="Lucida Sans Unicode"/>
          <w:color w:val="000000"/>
          <w:sz w:val="24"/>
          <w:lang w:eastAsia="en-US" w:bidi="en-US"/>
        </w:rPr>
        <w:t>1</w:t>
      </w:r>
      <w:r w:rsidR="00A3292F">
        <w:rPr>
          <w:rFonts w:eastAsia="Lucida Sans Unicode"/>
          <w:color w:val="000000"/>
          <w:sz w:val="24"/>
          <w:lang w:eastAsia="en-US" w:bidi="en-US"/>
        </w:rPr>
        <w:t>5</w:t>
      </w:r>
      <w:r w:rsidR="000C2305" w:rsidRPr="002A469C">
        <w:rPr>
          <w:rFonts w:eastAsia="Lucida Sans Unicode"/>
          <w:color w:val="000000"/>
          <w:sz w:val="24"/>
          <w:lang w:eastAsia="en-US" w:bidi="en-US"/>
        </w:rPr>
        <w:t xml:space="preserve"> p</w:t>
      </w:r>
      <w:r w:rsidR="000C2305">
        <w:rPr>
          <w:rFonts w:eastAsia="Lucida Sans Unicode"/>
          <w:color w:val="000000"/>
          <w:sz w:val="24"/>
          <w:lang w:eastAsia="en-US" w:bidi="en-US"/>
        </w:rPr>
        <w:t>kt</w:t>
      </w:r>
      <w:r w:rsidR="000C2305" w:rsidRPr="002A469C">
        <w:rPr>
          <w:rFonts w:eastAsia="Lucida Sans Unicode"/>
          <w:color w:val="000000"/>
          <w:sz w:val="24"/>
          <w:lang w:eastAsia="en-US" w:bidi="en-US"/>
        </w:rPr>
        <w:t xml:space="preserve"> </w:t>
      </w:r>
    </w:p>
    <w:p w:rsidR="005C6CAC" w:rsidRPr="00E17E33" w:rsidRDefault="00B53A1A" w:rsidP="00B53A1A">
      <w:pPr>
        <w:widowControl w:val="0"/>
        <w:suppressAutoHyphens/>
        <w:autoSpaceDE w:val="0"/>
        <w:spacing w:after="0" w:line="240" w:lineRule="auto"/>
        <w:jc w:val="both"/>
        <w:rPr>
          <w:rFonts w:eastAsia="Lucida Sans Unicode"/>
          <w:color w:val="000000"/>
          <w:sz w:val="24"/>
          <w:lang w:eastAsia="en-US" w:bidi="en-US"/>
        </w:rPr>
      </w:pPr>
      <w:r>
        <w:rPr>
          <w:rFonts w:eastAsia="Lucida Sans Unicode"/>
          <w:color w:val="000000"/>
          <w:sz w:val="24"/>
          <w:lang w:eastAsia="en-US" w:bidi="en-US"/>
        </w:rPr>
        <w:lastRenderedPageBreak/>
        <w:t>f) </w:t>
      </w:r>
      <w:r w:rsidR="005C6CAC" w:rsidRPr="002A469C">
        <w:rPr>
          <w:rFonts w:eastAsia="Lucida Sans Unicode"/>
          <w:color w:val="000000"/>
          <w:sz w:val="24"/>
          <w:lang w:eastAsia="en-US" w:bidi="en-US"/>
        </w:rPr>
        <w:t>realizacje zleconych zadań publicznych w przypadku podmiotów uprawnionych, które</w:t>
      </w:r>
      <w:r w:rsidR="005C6CAC">
        <w:rPr>
          <w:rFonts w:eastAsia="Lucida Sans Unicode"/>
          <w:color w:val="000000"/>
          <w:sz w:val="24"/>
          <w:lang w:eastAsia="en-US" w:bidi="en-US"/>
        </w:rPr>
        <w:t xml:space="preserve"> </w:t>
      </w:r>
      <w:r w:rsidR="005C6CAC" w:rsidRPr="00915CF4">
        <w:rPr>
          <w:rFonts w:eastAsia="Lucida Sans Unicode"/>
          <w:color w:val="000000"/>
          <w:sz w:val="24"/>
          <w:lang w:eastAsia="en-US" w:bidi="en-US"/>
        </w:rPr>
        <w:t xml:space="preserve">w latach poprzednich realizowały zlecone zadanie publiczne biorąc pod uwagę  rzetelność, terminowość oraz sposób rozliczenia otrzymanych środków </w:t>
      </w:r>
      <w:r w:rsidR="000C2305">
        <w:rPr>
          <w:rFonts w:eastAsia="Lucida Sans Unicode"/>
          <w:color w:val="000000"/>
          <w:sz w:val="24"/>
          <w:lang w:eastAsia="en-US" w:bidi="en-US"/>
        </w:rPr>
        <w:t xml:space="preserve">- </w:t>
      </w:r>
      <w:r w:rsidR="005C6CAC" w:rsidRPr="00E17E33">
        <w:rPr>
          <w:rFonts w:eastAsia="Lucida Sans Unicode"/>
          <w:color w:val="000000"/>
          <w:sz w:val="24"/>
          <w:lang w:eastAsia="en-US" w:bidi="en-US"/>
        </w:rPr>
        <w:t xml:space="preserve"> </w:t>
      </w:r>
      <w:r w:rsidR="000C2305">
        <w:rPr>
          <w:rFonts w:eastAsia="Lucida Sans Unicode"/>
          <w:color w:val="000000"/>
          <w:sz w:val="24"/>
          <w:lang w:eastAsia="en-US" w:bidi="en-US"/>
        </w:rPr>
        <w:t>od 0 pkt do 10</w:t>
      </w:r>
      <w:r w:rsidR="000C2305" w:rsidRPr="002A469C">
        <w:rPr>
          <w:rFonts w:eastAsia="Lucida Sans Unicode"/>
          <w:color w:val="000000"/>
          <w:sz w:val="24"/>
          <w:lang w:eastAsia="en-US" w:bidi="en-US"/>
        </w:rPr>
        <w:t xml:space="preserve"> p</w:t>
      </w:r>
      <w:r w:rsidR="000C2305">
        <w:rPr>
          <w:rFonts w:eastAsia="Lucida Sans Unicode"/>
          <w:color w:val="000000"/>
          <w:sz w:val="24"/>
          <w:lang w:eastAsia="en-US" w:bidi="en-US"/>
        </w:rPr>
        <w:t>kt</w:t>
      </w:r>
    </w:p>
    <w:p w:rsidR="00673E66" w:rsidRDefault="004C5F13" w:rsidP="00673E66">
      <w:pPr>
        <w:widowControl w:val="0"/>
        <w:suppressAutoHyphens/>
        <w:spacing w:after="0" w:line="240" w:lineRule="auto"/>
        <w:jc w:val="both"/>
        <w:rPr>
          <w:color w:val="000000"/>
          <w:sz w:val="24"/>
          <w:lang w:eastAsia="en-US" w:bidi="en-US"/>
        </w:rPr>
      </w:pPr>
      <w:r w:rsidRPr="00E17E33">
        <w:rPr>
          <w:color w:val="000000"/>
          <w:sz w:val="24"/>
          <w:lang w:eastAsia="en-US" w:bidi="en-US"/>
        </w:rPr>
        <w:t>3) Ocenę merytoryczną Komisji ustala się przez zsumowanie ocen przydzielonych ofercie przez wszystkich członków Komisji. Zbiorczy formularz oceny ofert stanowi załącznik nr 3 do regulaminu konkursu.</w:t>
      </w:r>
    </w:p>
    <w:p w:rsidR="00673E66" w:rsidRDefault="00EA27A1" w:rsidP="00673E66">
      <w:pPr>
        <w:widowControl w:val="0"/>
        <w:suppressAutoHyphens/>
        <w:spacing w:after="0" w:line="240" w:lineRule="auto"/>
        <w:jc w:val="both"/>
        <w:rPr>
          <w:color w:val="000000"/>
          <w:sz w:val="24"/>
          <w:lang w:eastAsia="en-US" w:bidi="en-US"/>
        </w:rPr>
      </w:pPr>
      <w:r w:rsidRPr="00E17E33">
        <w:rPr>
          <w:color w:val="000000"/>
          <w:sz w:val="24"/>
          <w:lang w:eastAsia="en-US" w:bidi="en-US"/>
        </w:rPr>
        <w:t xml:space="preserve">4) </w:t>
      </w:r>
      <w:r w:rsidR="004C5F13" w:rsidRPr="00E17E33">
        <w:rPr>
          <w:color w:val="000000"/>
          <w:sz w:val="24"/>
          <w:lang w:eastAsia="en-US" w:bidi="en-US"/>
        </w:rPr>
        <w:t>Oferty, które w ocenie merytorycznej otrzymają poniżej 50 % p</w:t>
      </w:r>
      <w:r w:rsidR="00C06128">
        <w:rPr>
          <w:color w:val="000000"/>
          <w:sz w:val="24"/>
          <w:lang w:eastAsia="en-US" w:bidi="en-US"/>
        </w:rPr>
        <w:t xml:space="preserve">unktów możliwych do uzyskania, </w:t>
      </w:r>
      <w:r w:rsidR="004C5F13" w:rsidRPr="00E17E33">
        <w:rPr>
          <w:color w:val="000000"/>
          <w:sz w:val="24"/>
          <w:lang w:eastAsia="en-US" w:bidi="en-US"/>
        </w:rPr>
        <w:t>nie otrzymają pozytywnej opinii do dofinansowania.</w:t>
      </w:r>
    </w:p>
    <w:p w:rsidR="00B53A1A" w:rsidRDefault="00673E66" w:rsidP="00B53A1A">
      <w:pPr>
        <w:widowControl w:val="0"/>
        <w:suppressAutoHyphens/>
        <w:spacing w:after="0" w:line="240" w:lineRule="auto"/>
        <w:jc w:val="both"/>
        <w:rPr>
          <w:color w:val="000000"/>
          <w:sz w:val="24"/>
          <w:lang w:eastAsia="en-US" w:bidi="en-US"/>
        </w:rPr>
      </w:pPr>
      <w:r>
        <w:rPr>
          <w:color w:val="000000"/>
          <w:sz w:val="24"/>
          <w:lang w:eastAsia="en-US" w:bidi="en-US"/>
        </w:rPr>
        <w:t xml:space="preserve">5) </w:t>
      </w:r>
      <w:r w:rsidR="00E17E33" w:rsidRPr="00E17E33">
        <w:rPr>
          <w:sz w:val="24"/>
          <w:lang w:eastAsia="ar-SA"/>
        </w:rPr>
        <w:t xml:space="preserve">Na podstawie zbiorczych formularzy oceny ofert tworzy </w:t>
      </w:r>
      <w:r w:rsidR="00C06128">
        <w:rPr>
          <w:sz w:val="24"/>
          <w:lang w:eastAsia="ar-SA"/>
        </w:rPr>
        <w:t xml:space="preserve">się listę zaopiniowanych ofert </w:t>
      </w:r>
      <w:r w:rsidR="00E17E33" w:rsidRPr="00E17E33">
        <w:rPr>
          <w:sz w:val="24"/>
          <w:lang w:eastAsia="ar-SA"/>
        </w:rPr>
        <w:t>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r w:rsidR="00914BBE" w:rsidRPr="00E17E33">
        <w:rPr>
          <w:sz w:val="24"/>
        </w:rPr>
        <w:t xml:space="preserve"> Dofinansowanie uzyskują oferty o największej liczbie punktów, aż do wyc</w:t>
      </w:r>
      <w:r w:rsidR="004C7E08" w:rsidRPr="00E17E33">
        <w:rPr>
          <w:sz w:val="24"/>
        </w:rPr>
        <w:t>zerpania środków.</w:t>
      </w:r>
    </w:p>
    <w:p w:rsidR="00B53A1A" w:rsidRDefault="00B53A1A" w:rsidP="00B53A1A">
      <w:pPr>
        <w:widowControl w:val="0"/>
        <w:suppressAutoHyphens/>
        <w:spacing w:after="0" w:line="240" w:lineRule="auto"/>
        <w:jc w:val="both"/>
        <w:rPr>
          <w:color w:val="000000"/>
          <w:sz w:val="24"/>
          <w:lang w:eastAsia="en-US" w:bidi="en-US"/>
        </w:rPr>
      </w:pPr>
      <w:r>
        <w:rPr>
          <w:color w:val="000000"/>
          <w:sz w:val="24"/>
          <w:lang w:eastAsia="en-US" w:bidi="en-US"/>
        </w:rPr>
        <w:t>6) </w:t>
      </w:r>
      <w:r w:rsidR="00E53ED3" w:rsidRPr="00E17E33">
        <w:rPr>
          <w:sz w:val="24"/>
          <w:lang w:eastAsia="en-US" w:bidi="en-US"/>
        </w:rPr>
        <w:t>W przypadku przyznania dofinansowania w kwocie mniejszej niż wnioskowana, Oferent w</w:t>
      </w:r>
      <w:r w:rsidR="00DA39C9">
        <w:rPr>
          <w:sz w:val="24"/>
          <w:lang w:eastAsia="en-US" w:bidi="en-US"/>
        </w:rPr>
        <w:t> </w:t>
      </w:r>
      <w:r w:rsidR="00E53ED3" w:rsidRPr="00E17E33">
        <w:rPr>
          <w:sz w:val="24"/>
          <w:lang w:eastAsia="en-US" w:bidi="en-US"/>
        </w:rPr>
        <w:t>wyznaczonym terminie będzie zobowiązany do przedstawienia korekty kalkulacji przewidywanych kosztów realizacji zadania oraz korekty harmonogramu realizacji zadania.</w:t>
      </w:r>
    </w:p>
    <w:p w:rsidR="00B53A1A" w:rsidRPr="00B53A1A" w:rsidRDefault="00B53A1A" w:rsidP="00B53A1A">
      <w:pPr>
        <w:widowControl w:val="0"/>
        <w:suppressAutoHyphens/>
        <w:spacing w:after="0" w:line="240" w:lineRule="auto"/>
        <w:jc w:val="both"/>
        <w:rPr>
          <w:color w:val="000000"/>
          <w:sz w:val="24"/>
          <w:lang w:eastAsia="en-US" w:bidi="en-US"/>
        </w:rPr>
      </w:pPr>
      <w:r>
        <w:rPr>
          <w:color w:val="000000"/>
          <w:sz w:val="24"/>
          <w:lang w:eastAsia="en-US" w:bidi="en-US"/>
        </w:rPr>
        <w:t>7) </w:t>
      </w:r>
      <w:r w:rsidR="00E53ED3" w:rsidRPr="00B53A1A">
        <w:rPr>
          <w:sz w:val="24"/>
          <w:lang w:eastAsia="en-US" w:bidi="en-US"/>
        </w:rPr>
        <w:t>Nieprzedłożenie wymagany</w:t>
      </w:r>
      <w:r w:rsidR="00E221D3">
        <w:rPr>
          <w:sz w:val="24"/>
          <w:lang w:eastAsia="en-US" w:bidi="en-US"/>
        </w:rPr>
        <w:t>ch dokumentów, wskazanych w pkt</w:t>
      </w:r>
      <w:r w:rsidR="00E53ED3" w:rsidRPr="00B53A1A">
        <w:rPr>
          <w:sz w:val="24"/>
          <w:lang w:eastAsia="en-US" w:bidi="en-US"/>
        </w:rPr>
        <w:t xml:space="preserve"> 6 w wyznaczonym terminie, traktowane będzie jako rezygnacja z przyznanej dotacji.</w:t>
      </w:r>
    </w:p>
    <w:p w:rsidR="003935C8" w:rsidRPr="00B53A1A" w:rsidRDefault="00B53A1A" w:rsidP="00B53A1A">
      <w:pPr>
        <w:widowControl w:val="0"/>
        <w:suppressAutoHyphens/>
        <w:spacing w:after="0" w:line="240" w:lineRule="auto"/>
        <w:jc w:val="both"/>
        <w:rPr>
          <w:color w:val="000000"/>
          <w:sz w:val="24"/>
          <w:lang w:eastAsia="en-US" w:bidi="en-US"/>
        </w:rPr>
      </w:pPr>
      <w:r w:rsidRPr="00B53A1A">
        <w:rPr>
          <w:color w:val="000000"/>
          <w:sz w:val="24"/>
          <w:lang w:eastAsia="en-US" w:bidi="en-US"/>
        </w:rPr>
        <w:t>8) </w:t>
      </w:r>
      <w:r w:rsidR="003935C8" w:rsidRPr="00B53A1A">
        <w:rPr>
          <w:sz w:val="24"/>
        </w:rPr>
        <w:t>Konkurs ofert zostaje unieważniony jeżeli:</w:t>
      </w:r>
    </w:p>
    <w:p w:rsidR="004C7E08" w:rsidRPr="00B53A1A" w:rsidRDefault="004C7E08" w:rsidP="003738A1">
      <w:pPr>
        <w:numPr>
          <w:ilvl w:val="0"/>
          <w:numId w:val="1"/>
        </w:numPr>
        <w:spacing w:after="0" w:line="240" w:lineRule="auto"/>
        <w:ind w:hanging="357"/>
        <w:rPr>
          <w:sz w:val="24"/>
        </w:rPr>
      </w:pPr>
      <w:r w:rsidRPr="00B53A1A">
        <w:rPr>
          <w:sz w:val="24"/>
        </w:rPr>
        <w:t xml:space="preserve">nie złożono żadnej oferty; </w:t>
      </w:r>
    </w:p>
    <w:p w:rsidR="004C7E08" w:rsidRPr="00B53A1A" w:rsidRDefault="004C7E08" w:rsidP="003738A1">
      <w:pPr>
        <w:numPr>
          <w:ilvl w:val="0"/>
          <w:numId w:val="1"/>
        </w:numPr>
        <w:spacing w:after="0" w:line="240" w:lineRule="auto"/>
        <w:ind w:hanging="357"/>
        <w:rPr>
          <w:sz w:val="24"/>
        </w:rPr>
      </w:pPr>
      <w:r w:rsidRPr="00B53A1A">
        <w:rPr>
          <w:sz w:val="24"/>
        </w:rPr>
        <w:t xml:space="preserve">żadna ze złożonych ofert nie spełniała wymogów zawartych w ogłoszeniu. </w:t>
      </w:r>
    </w:p>
    <w:p w:rsidR="004C5F13" w:rsidRPr="00B53A1A" w:rsidRDefault="004C5F13" w:rsidP="004C5F13">
      <w:pPr>
        <w:widowControl w:val="0"/>
        <w:suppressAutoHyphens/>
        <w:autoSpaceDE w:val="0"/>
        <w:spacing w:after="0" w:line="240" w:lineRule="auto"/>
        <w:jc w:val="both"/>
        <w:rPr>
          <w:b/>
          <w:bCs/>
          <w:color w:val="000000"/>
          <w:sz w:val="24"/>
          <w:lang w:eastAsia="en-US" w:bidi="en-US"/>
        </w:rPr>
      </w:pPr>
    </w:p>
    <w:p w:rsidR="004C5F13" w:rsidRDefault="0067237F" w:rsidP="004C5F13">
      <w:pPr>
        <w:widowControl w:val="0"/>
        <w:suppressAutoHyphens/>
        <w:autoSpaceDE w:val="0"/>
        <w:spacing w:after="0" w:line="240" w:lineRule="auto"/>
        <w:jc w:val="both"/>
        <w:rPr>
          <w:b/>
          <w:bCs/>
          <w:color w:val="000000"/>
          <w:sz w:val="24"/>
          <w:lang w:eastAsia="en-US" w:bidi="en-US"/>
        </w:rPr>
      </w:pPr>
      <w:r>
        <w:rPr>
          <w:b/>
          <w:bCs/>
          <w:color w:val="000000"/>
          <w:sz w:val="24"/>
          <w:lang w:eastAsia="en-US" w:bidi="en-US"/>
        </w:rPr>
        <w:t>Sposób, m</w:t>
      </w:r>
      <w:r w:rsidR="003D64D0" w:rsidRPr="002A469C">
        <w:rPr>
          <w:b/>
          <w:bCs/>
          <w:color w:val="000000"/>
          <w:sz w:val="24"/>
          <w:lang w:eastAsia="en-US" w:bidi="en-US"/>
        </w:rPr>
        <w:t>iejsce</w:t>
      </w:r>
      <w:r w:rsidR="00F41B2C" w:rsidRPr="002A469C">
        <w:rPr>
          <w:b/>
          <w:bCs/>
          <w:color w:val="000000"/>
          <w:sz w:val="24"/>
          <w:lang w:eastAsia="en-US" w:bidi="en-US"/>
        </w:rPr>
        <w:t xml:space="preserve"> i termin składania </w:t>
      </w:r>
      <w:r w:rsidR="003D64D0" w:rsidRPr="002A469C">
        <w:rPr>
          <w:b/>
          <w:bCs/>
          <w:color w:val="000000"/>
          <w:sz w:val="24"/>
          <w:lang w:eastAsia="en-US" w:bidi="en-US"/>
        </w:rPr>
        <w:t>ofert</w:t>
      </w:r>
      <w:r w:rsidR="004C5F13" w:rsidRPr="002A469C">
        <w:rPr>
          <w:b/>
          <w:bCs/>
          <w:color w:val="000000"/>
          <w:sz w:val="24"/>
          <w:lang w:eastAsia="en-US" w:bidi="en-US"/>
        </w:rPr>
        <w:t>:</w:t>
      </w:r>
    </w:p>
    <w:p w:rsidR="00D07DFF" w:rsidRDefault="00D07DFF" w:rsidP="00216DE0">
      <w:pPr>
        <w:widowControl w:val="0"/>
        <w:tabs>
          <w:tab w:val="left" w:pos="360"/>
        </w:tabs>
        <w:suppressAutoHyphens/>
        <w:autoSpaceDE w:val="0"/>
        <w:spacing w:after="0" w:line="240" w:lineRule="auto"/>
        <w:ind w:left="360" w:hanging="360"/>
        <w:jc w:val="both"/>
        <w:rPr>
          <w:color w:val="000000"/>
          <w:sz w:val="24"/>
          <w:lang w:eastAsia="en-US" w:bidi="en-US"/>
        </w:rPr>
      </w:pPr>
      <w:r>
        <w:rPr>
          <w:color w:val="000000"/>
          <w:sz w:val="24"/>
          <w:lang w:eastAsia="en-US" w:bidi="en-US"/>
        </w:rPr>
        <w:t>1. </w:t>
      </w:r>
      <w:r w:rsidR="004C5F13" w:rsidRPr="002A469C">
        <w:rPr>
          <w:color w:val="000000"/>
          <w:sz w:val="24"/>
          <w:lang w:eastAsia="en-US" w:bidi="en-US"/>
        </w:rPr>
        <w:t>Oferty na realizację zadania z zakr</w:t>
      </w:r>
      <w:r w:rsidR="003D64D0" w:rsidRPr="002A469C">
        <w:rPr>
          <w:color w:val="000000"/>
          <w:sz w:val="24"/>
          <w:lang w:eastAsia="en-US" w:bidi="en-US"/>
        </w:rPr>
        <w:t xml:space="preserve">esu  zdrowia publicznego </w:t>
      </w:r>
      <w:r>
        <w:rPr>
          <w:color w:val="000000"/>
          <w:sz w:val="24"/>
          <w:lang w:eastAsia="en-US" w:bidi="en-US"/>
        </w:rPr>
        <w:t xml:space="preserve"> należy składać na Stanowisku</w:t>
      </w:r>
    </w:p>
    <w:p w:rsidR="00D07DFF" w:rsidRDefault="00833D04" w:rsidP="00D07DFF">
      <w:pPr>
        <w:widowControl w:val="0"/>
        <w:tabs>
          <w:tab w:val="left" w:pos="360"/>
        </w:tabs>
        <w:suppressAutoHyphens/>
        <w:autoSpaceDE w:val="0"/>
        <w:spacing w:after="0" w:line="240" w:lineRule="auto"/>
        <w:ind w:left="360" w:hanging="360"/>
        <w:rPr>
          <w:b/>
          <w:bCs/>
          <w:color w:val="000000"/>
          <w:sz w:val="24"/>
          <w:lang w:eastAsia="en-US" w:bidi="en-US"/>
        </w:rPr>
      </w:pPr>
      <w:r>
        <w:rPr>
          <w:color w:val="000000"/>
          <w:sz w:val="24"/>
          <w:lang w:eastAsia="en-US" w:bidi="en-US"/>
        </w:rPr>
        <w:t xml:space="preserve">Obsługi Interesanta </w:t>
      </w:r>
      <w:r w:rsidR="004C5F13" w:rsidRPr="002A469C">
        <w:rPr>
          <w:color w:val="000000"/>
          <w:sz w:val="24"/>
          <w:lang w:eastAsia="en-US" w:bidi="en-US"/>
        </w:rPr>
        <w:t xml:space="preserve">Urzędu Miasta Świnoujście, przy ul. Wojska Polskiego  1/5, parter, </w:t>
      </w:r>
      <w:r w:rsidR="00246F03">
        <w:rPr>
          <w:b/>
          <w:bCs/>
          <w:color w:val="000000"/>
          <w:sz w:val="24"/>
          <w:lang w:eastAsia="en-US" w:bidi="en-US"/>
        </w:rPr>
        <w:t>w</w:t>
      </w:r>
      <w:r w:rsidR="00D07DFF">
        <w:rPr>
          <w:b/>
          <w:bCs/>
          <w:color w:val="000000"/>
          <w:sz w:val="24"/>
          <w:lang w:eastAsia="en-US" w:bidi="en-US"/>
        </w:rPr>
        <w:t xml:space="preserve"> terminie</w:t>
      </w:r>
    </w:p>
    <w:p w:rsidR="00D07DFF" w:rsidRDefault="00246F03" w:rsidP="00D07DFF">
      <w:pPr>
        <w:widowControl w:val="0"/>
        <w:tabs>
          <w:tab w:val="left" w:pos="360"/>
        </w:tabs>
        <w:suppressAutoHyphens/>
        <w:autoSpaceDE w:val="0"/>
        <w:spacing w:after="0" w:line="240" w:lineRule="auto"/>
        <w:ind w:left="360" w:hanging="360"/>
        <w:rPr>
          <w:color w:val="000000"/>
          <w:sz w:val="24"/>
          <w:lang w:eastAsia="en-US" w:bidi="en-US"/>
        </w:rPr>
      </w:pPr>
      <w:r>
        <w:rPr>
          <w:b/>
          <w:bCs/>
          <w:color w:val="000000"/>
          <w:sz w:val="24"/>
          <w:lang w:eastAsia="en-US" w:bidi="en-US"/>
        </w:rPr>
        <w:t xml:space="preserve">do dnia </w:t>
      </w:r>
      <w:r w:rsidR="006A375A">
        <w:rPr>
          <w:b/>
          <w:bCs/>
          <w:color w:val="000000"/>
          <w:sz w:val="24"/>
          <w:lang w:eastAsia="en-US" w:bidi="en-US"/>
        </w:rPr>
        <w:t xml:space="preserve">   </w:t>
      </w:r>
      <w:r w:rsidR="00596E57">
        <w:rPr>
          <w:b/>
          <w:bCs/>
          <w:color w:val="000000"/>
          <w:sz w:val="24"/>
          <w:lang w:eastAsia="en-US" w:bidi="en-US"/>
        </w:rPr>
        <w:t xml:space="preserve"> września</w:t>
      </w:r>
      <w:r w:rsidR="00211CFD">
        <w:rPr>
          <w:b/>
          <w:bCs/>
          <w:color w:val="000000"/>
          <w:sz w:val="24"/>
          <w:lang w:eastAsia="en-US" w:bidi="en-US"/>
        </w:rPr>
        <w:t xml:space="preserve"> </w:t>
      </w:r>
      <w:r w:rsidR="004C5F13" w:rsidRPr="002A469C">
        <w:rPr>
          <w:b/>
          <w:bCs/>
          <w:color w:val="000000"/>
          <w:sz w:val="24"/>
          <w:lang w:eastAsia="en-US" w:bidi="en-US"/>
        </w:rPr>
        <w:t>20</w:t>
      </w:r>
      <w:r w:rsidR="00463CDE">
        <w:rPr>
          <w:b/>
          <w:bCs/>
          <w:color w:val="000000"/>
          <w:sz w:val="24"/>
          <w:lang w:eastAsia="en-US" w:bidi="en-US"/>
        </w:rPr>
        <w:t>2</w:t>
      </w:r>
      <w:r w:rsidR="006A375A">
        <w:rPr>
          <w:b/>
          <w:bCs/>
          <w:color w:val="000000"/>
          <w:sz w:val="24"/>
          <w:lang w:eastAsia="en-US" w:bidi="en-US"/>
        </w:rPr>
        <w:t>2</w:t>
      </w:r>
      <w:r w:rsidR="004C5F13" w:rsidRPr="002A469C">
        <w:rPr>
          <w:b/>
          <w:bCs/>
          <w:color w:val="000000"/>
          <w:sz w:val="24"/>
          <w:lang w:eastAsia="en-US" w:bidi="en-US"/>
        </w:rPr>
        <w:t xml:space="preserve"> r</w:t>
      </w:r>
      <w:r w:rsidR="004C5F13" w:rsidRPr="002A469C">
        <w:rPr>
          <w:color w:val="000000"/>
          <w:sz w:val="24"/>
          <w:lang w:eastAsia="en-US" w:bidi="en-US"/>
        </w:rPr>
        <w:t>.  (decyduje data wpływu do Urzędu Miasta Świnoujście)</w:t>
      </w:r>
      <w:r w:rsidR="00937CD1">
        <w:rPr>
          <w:color w:val="000000"/>
          <w:sz w:val="24"/>
          <w:lang w:eastAsia="en-US" w:bidi="en-US"/>
        </w:rPr>
        <w:t>.</w:t>
      </w:r>
      <w:r w:rsidR="004C5F13" w:rsidRPr="002A469C">
        <w:rPr>
          <w:color w:val="000000"/>
          <w:sz w:val="24"/>
          <w:lang w:eastAsia="en-US" w:bidi="en-US"/>
        </w:rPr>
        <w:t xml:space="preserve"> </w:t>
      </w:r>
    </w:p>
    <w:p w:rsidR="00D07DFF" w:rsidRDefault="00D07DFF" w:rsidP="00216DE0">
      <w:pPr>
        <w:widowControl w:val="0"/>
        <w:tabs>
          <w:tab w:val="left" w:pos="360"/>
        </w:tabs>
        <w:suppressAutoHyphens/>
        <w:autoSpaceDE w:val="0"/>
        <w:spacing w:after="0" w:line="240" w:lineRule="auto"/>
        <w:ind w:left="360" w:hanging="360"/>
        <w:jc w:val="both"/>
        <w:rPr>
          <w:color w:val="000000"/>
          <w:sz w:val="24"/>
          <w:lang w:eastAsia="en-US" w:bidi="en-US"/>
        </w:rPr>
      </w:pPr>
      <w:r>
        <w:rPr>
          <w:color w:val="000000"/>
          <w:sz w:val="24"/>
          <w:lang w:eastAsia="en-US" w:bidi="en-US"/>
        </w:rPr>
        <w:t>2. </w:t>
      </w:r>
      <w:r w:rsidR="004C5F13" w:rsidRPr="002A469C">
        <w:rPr>
          <w:color w:val="000000"/>
          <w:sz w:val="24"/>
          <w:lang w:eastAsia="en-US" w:bidi="en-US"/>
        </w:rPr>
        <w:t>Oferty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t>
      </w:r>
      <w:r w:rsidR="003935C8" w:rsidRPr="002A469C">
        <w:rPr>
          <w:color w:val="000000"/>
          <w:sz w:val="24"/>
          <w:lang w:eastAsia="en-US" w:bidi="en-US"/>
        </w:rPr>
        <w:t xml:space="preserve"> </w:t>
      </w:r>
      <w:r w:rsidR="00C50E86" w:rsidRPr="002A469C">
        <w:rPr>
          <w:color w:val="000000"/>
          <w:sz w:val="24"/>
          <w:lang w:eastAsia="en-US" w:bidi="en-US"/>
        </w:rPr>
        <w:t xml:space="preserve">w </w:t>
      </w:r>
      <w:r w:rsidR="003935C8" w:rsidRPr="002A469C">
        <w:rPr>
          <w:color w:val="000000"/>
          <w:sz w:val="24"/>
          <w:lang w:eastAsia="en-US" w:bidi="en-US"/>
        </w:rPr>
        <w:t xml:space="preserve"> załącznik</w:t>
      </w:r>
      <w:r w:rsidR="00C50E86" w:rsidRPr="002A469C">
        <w:rPr>
          <w:color w:val="000000"/>
          <w:sz w:val="24"/>
          <w:lang w:eastAsia="en-US" w:bidi="en-US"/>
        </w:rPr>
        <w:t xml:space="preserve">u </w:t>
      </w:r>
      <w:r w:rsidR="003935C8" w:rsidRPr="002A469C">
        <w:rPr>
          <w:color w:val="000000"/>
          <w:sz w:val="24"/>
          <w:lang w:eastAsia="en-US" w:bidi="en-US"/>
        </w:rPr>
        <w:t>nr 4</w:t>
      </w:r>
      <w:r w:rsidR="00C50E86" w:rsidRPr="002A469C">
        <w:rPr>
          <w:color w:val="000000"/>
          <w:sz w:val="24"/>
          <w:lang w:eastAsia="en-US" w:bidi="en-US"/>
        </w:rPr>
        <w:t xml:space="preserve"> </w:t>
      </w:r>
      <w:r w:rsidR="003935C8" w:rsidRPr="002A469C">
        <w:rPr>
          <w:color w:val="000000"/>
          <w:sz w:val="24"/>
          <w:lang w:eastAsia="en-US" w:bidi="en-US"/>
        </w:rPr>
        <w:t xml:space="preserve">do </w:t>
      </w:r>
    </w:p>
    <w:p w:rsidR="004C5F13" w:rsidRPr="002A469C" w:rsidRDefault="003935C8" w:rsidP="00D07DFF">
      <w:pPr>
        <w:widowControl w:val="0"/>
        <w:tabs>
          <w:tab w:val="left" w:pos="360"/>
        </w:tabs>
        <w:suppressAutoHyphens/>
        <w:autoSpaceDE w:val="0"/>
        <w:spacing w:after="0" w:line="240" w:lineRule="auto"/>
        <w:ind w:left="360" w:hanging="360"/>
        <w:rPr>
          <w:color w:val="000000"/>
          <w:sz w:val="24"/>
          <w:lang w:eastAsia="en-US" w:bidi="en-US"/>
        </w:rPr>
      </w:pPr>
      <w:r w:rsidRPr="002A469C">
        <w:rPr>
          <w:color w:val="000000"/>
          <w:sz w:val="24"/>
          <w:lang w:eastAsia="en-US" w:bidi="en-US"/>
        </w:rPr>
        <w:t>zarządzenia nr</w:t>
      </w:r>
      <w:r w:rsidR="00732CCE">
        <w:rPr>
          <w:color w:val="000000"/>
          <w:sz w:val="24"/>
          <w:lang w:eastAsia="en-US" w:bidi="en-US"/>
        </w:rPr>
        <w:t xml:space="preserve"> 470</w:t>
      </w:r>
      <w:r w:rsidR="00DA39C9">
        <w:rPr>
          <w:color w:val="000000"/>
          <w:sz w:val="24"/>
          <w:lang w:eastAsia="en-US" w:bidi="en-US"/>
        </w:rPr>
        <w:t>/</w:t>
      </w:r>
      <w:r w:rsidRPr="002A469C">
        <w:rPr>
          <w:color w:val="000000"/>
          <w:sz w:val="24"/>
          <w:lang w:eastAsia="en-US" w:bidi="en-US"/>
        </w:rPr>
        <w:t>20</w:t>
      </w:r>
      <w:r w:rsidR="00463CDE">
        <w:rPr>
          <w:color w:val="000000"/>
          <w:sz w:val="24"/>
          <w:lang w:eastAsia="en-US" w:bidi="en-US"/>
        </w:rPr>
        <w:t>2</w:t>
      </w:r>
      <w:r w:rsidR="006A375A">
        <w:rPr>
          <w:color w:val="000000"/>
          <w:sz w:val="24"/>
          <w:lang w:eastAsia="en-US" w:bidi="en-US"/>
        </w:rPr>
        <w:t>2</w:t>
      </w:r>
      <w:r w:rsidRPr="002A469C">
        <w:rPr>
          <w:color w:val="000000"/>
          <w:sz w:val="24"/>
          <w:lang w:eastAsia="en-US" w:bidi="en-US"/>
        </w:rPr>
        <w:t xml:space="preserve"> </w:t>
      </w:r>
      <w:r w:rsidR="00056EAD">
        <w:rPr>
          <w:color w:val="000000"/>
          <w:sz w:val="24"/>
          <w:lang w:eastAsia="en-US" w:bidi="en-US"/>
        </w:rPr>
        <w:t xml:space="preserve">Prezydenta Miasta </w:t>
      </w:r>
      <w:r w:rsidR="00AF19F5">
        <w:rPr>
          <w:color w:val="000000"/>
          <w:sz w:val="24"/>
          <w:lang w:eastAsia="en-US" w:bidi="en-US"/>
        </w:rPr>
        <w:t>Świnoujście</w:t>
      </w:r>
      <w:r w:rsidR="00C50E86" w:rsidRPr="002A469C">
        <w:rPr>
          <w:color w:val="000000"/>
          <w:sz w:val="24"/>
          <w:lang w:eastAsia="en-US" w:bidi="en-US"/>
        </w:rPr>
        <w:t xml:space="preserve"> </w:t>
      </w:r>
      <w:r w:rsidRPr="002A469C">
        <w:rPr>
          <w:color w:val="000000"/>
          <w:sz w:val="24"/>
          <w:lang w:eastAsia="en-US" w:bidi="en-US"/>
        </w:rPr>
        <w:t xml:space="preserve">z dnia </w:t>
      </w:r>
      <w:r w:rsidR="00732CCE">
        <w:rPr>
          <w:color w:val="000000"/>
          <w:sz w:val="24"/>
          <w:lang w:eastAsia="en-US" w:bidi="en-US"/>
        </w:rPr>
        <w:t xml:space="preserve">25 sierpnia </w:t>
      </w:r>
      <w:r w:rsidR="00C06128">
        <w:rPr>
          <w:color w:val="000000"/>
          <w:sz w:val="24"/>
          <w:lang w:eastAsia="en-US" w:bidi="en-US"/>
        </w:rPr>
        <w:t>202</w:t>
      </w:r>
      <w:r w:rsidR="006A375A">
        <w:rPr>
          <w:color w:val="000000"/>
          <w:sz w:val="24"/>
          <w:lang w:eastAsia="en-US" w:bidi="en-US"/>
        </w:rPr>
        <w:t>2</w:t>
      </w:r>
      <w:r w:rsidR="006F48F0">
        <w:rPr>
          <w:color w:val="000000"/>
          <w:sz w:val="24"/>
          <w:lang w:eastAsia="en-US" w:bidi="en-US"/>
        </w:rPr>
        <w:t xml:space="preserve"> r.</w:t>
      </w:r>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6F5A08" w:rsidRDefault="004C5F13" w:rsidP="004C5F13">
      <w:pPr>
        <w:widowControl w:val="0"/>
        <w:suppressAutoHyphens/>
        <w:autoSpaceDE w:val="0"/>
        <w:spacing w:after="0" w:line="240" w:lineRule="auto"/>
        <w:jc w:val="both"/>
        <w:rPr>
          <w:b/>
          <w:bCs/>
          <w:color w:val="000000"/>
          <w:sz w:val="24"/>
          <w:lang w:eastAsia="en-US" w:bidi="en-US"/>
        </w:rPr>
      </w:pPr>
      <w:r w:rsidRPr="002A469C">
        <w:rPr>
          <w:b/>
          <w:bCs/>
          <w:color w:val="000000"/>
          <w:sz w:val="24"/>
          <w:lang w:eastAsia="en-US" w:bidi="en-US"/>
        </w:rPr>
        <w:t xml:space="preserve">Termin </w:t>
      </w:r>
      <w:r w:rsidR="00F41B2C" w:rsidRPr="006F5A08">
        <w:rPr>
          <w:b/>
          <w:bCs/>
          <w:color w:val="000000"/>
          <w:sz w:val="24"/>
          <w:lang w:eastAsia="en-US" w:bidi="en-US"/>
        </w:rPr>
        <w:t>rozstrzygnięcia konkursu ofert.</w:t>
      </w:r>
    </w:p>
    <w:p w:rsidR="00F41B2C" w:rsidRPr="006F5A08" w:rsidRDefault="00F41B2C" w:rsidP="004C5F13">
      <w:pPr>
        <w:widowControl w:val="0"/>
        <w:suppressAutoHyphens/>
        <w:autoSpaceDE w:val="0"/>
        <w:spacing w:after="0" w:line="240" w:lineRule="auto"/>
        <w:jc w:val="both"/>
        <w:rPr>
          <w:b/>
          <w:bCs/>
          <w:color w:val="000000"/>
          <w:sz w:val="24"/>
          <w:lang w:eastAsia="en-US" w:bidi="en-US"/>
        </w:rPr>
      </w:pPr>
      <w:r w:rsidRPr="006F5A08">
        <w:rPr>
          <w:sz w:val="24"/>
        </w:rPr>
        <w:t>Rozstrzygnięcie konkurs</w:t>
      </w:r>
      <w:r w:rsidR="002A469C" w:rsidRPr="006F5A08">
        <w:rPr>
          <w:sz w:val="24"/>
        </w:rPr>
        <w:t xml:space="preserve">u ofert nastąpi </w:t>
      </w:r>
      <w:r w:rsidR="00EB4532">
        <w:rPr>
          <w:sz w:val="24"/>
        </w:rPr>
        <w:t xml:space="preserve">do </w:t>
      </w:r>
      <w:r w:rsidR="00244200" w:rsidRPr="006F5A08">
        <w:rPr>
          <w:sz w:val="24"/>
        </w:rPr>
        <w:t>dnia</w:t>
      </w:r>
      <w:r w:rsidR="0052001E">
        <w:rPr>
          <w:sz w:val="24"/>
        </w:rPr>
        <w:t xml:space="preserve"> </w:t>
      </w:r>
      <w:r w:rsidR="00A3292F">
        <w:rPr>
          <w:sz w:val="24"/>
        </w:rPr>
        <w:t>27</w:t>
      </w:r>
      <w:r w:rsidR="006A375A">
        <w:rPr>
          <w:sz w:val="24"/>
        </w:rPr>
        <w:t xml:space="preserve"> </w:t>
      </w:r>
      <w:r w:rsidR="004F6BE5">
        <w:rPr>
          <w:sz w:val="24"/>
        </w:rPr>
        <w:t>września</w:t>
      </w:r>
      <w:r w:rsidR="00244200" w:rsidRPr="006F5A08">
        <w:rPr>
          <w:sz w:val="24"/>
        </w:rPr>
        <w:t xml:space="preserve"> 20</w:t>
      </w:r>
      <w:r w:rsidR="00B53A1A">
        <w:rPr>
          <w:sz w:val="24"/>
        </w:rPr>
        <w:t>2</w:t>
      </w:r>
      <w:r w:rsidR="004F6BE5">
        <w:rPr>
          <w:sz w:val="24"/>
        </w:rPr>
        <w:t>2</w:t>
      </w:r>
      <w:r w:rsidR="00244200" w:rsidRPr="006F5A08">
        <w:rPr>
          <w:sz w:val="24"/>
        </w:rPr>
        <w:t xml:space="preserve"> r</w:t>
      </w:r>
      <w:r w:rsidRPr="006F5A08">
        <w:rPr>
          <w:sz w:val="24"/>
        </w:rPr>
        <w:t>.</w:t>
      </w:r>
    </w:p>
    <w:p w:rsidR="004C5F13" w:rsidRPr="006F5A08"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6F5A08" w:rsidRDefault="00F41B2C" w:rsidP="00F41B2C">
      <w:pPr>
        <w:spacing w:after="0" w:line="240" w:lineRule="auto"/>
        <w:jc w:val="both"/>
        <w:rPr>
          <w:sz w:val="24"/>
        </w:rPr>
      </w:pPr>
      <w:r w:rsidRPr="006F5A08">
        <w:rPr>
          <w:b/>
          <w:bCs/>
          <w:sz w:val="24"/>
        </w:rPr>
        <w:t xml:space="preserve">Termin i sposób ogłoszenia wyników konkursu ofert. </w:t>
      </w:r>
      <w:r w:rsidRPr="006F5A08">
        <w:rPr>
          <w:sz w:val="24"/>
        </w:rPr>
        <w:t xml:space="preserve"> </w:t>
      </w:r>
    </w:p>
    <w:p w:rsidR="001A63AC" w:rsidRPr="006F5A08" w:rsidRDefault="00F41B2C" w:rsidP="0063306D">
      <w:pPr>
        <w:spacing w:after="0" w:line="240" w:lineRule="auto"/>
        <w:jc w:val="both"/>
        <w:rPr>
          <w:sz w:val="24"/>
        </w:rPr>
      </w:pPr>
      <w:r w:rsidRPr="006F5A08">
        <w:rPr>
          <w:sz w:val="24"/>
        </w:rPr>
        <w:t>Ogłoszenie wyników konkursu ofert nastąpi niezwłocznie po jego rozstrzygnięciu w Biuletynie Informacji Publicznej</w:t>
      </w:r>
      <w:r w:rsidR="00833D04">
        <w:rPr>
          <w:sz w:val="24"/>
        </w:rPr>
        <w:t>, na stronie internetowej www.swinoujscie.pl</w:t>
      </w:r>
      <w:r w:rsidR="000E5B6D">
        <w:rPr>
          <w:sz w:val="24"/>
        </w:rPr>
        <w:t xml:space="preserve"> oraz na tablicy ogłoszeń Urzędu Miasta Świnoujście</w:t>
      </w:r>
      <w:r w:rsidRPr="006F5A08">
        <w:rPr>
          <w:sz w:val="24"/>
        </w:rPr>
        <w:t xml:space="preserve">. </w:t>
      </w:r>
    </w:p>
    <w:p w:rsidR="0063306D" w:rsidRPr="006F5A08" w:rsidRDefault="0063306D" w:rsidP="0063306D">
      <w:pPr>
        <w:spacing w:after="0" w:line="240" w:lineRule="auto"/>
        <w:jc w:val="both"/>
        <w:rPr>
          <w:sz w:val="24"/>
        </w:rPr>
      </w:pPr>
    </w:p>
    <w:p w:rsidR="00A132FD" w:rsidRDefault="00F41B2C" w:rsidP="00A132FD">
      <w:pPr>
        <w:spacing w:after="0" w:line="240" w:lineRule="auto"/>
        <w:jc w:val="both"/>
        <w:rPr>
          <w:sz w:val="24"/>
        </w:rPr>
      </w:pPr>
      <w:r w:rsidRPr="006F5A08">
        <w:rPr>
          <w:b/>
          <w:bCs/>
          <w:sz w:val="24"/>
        </w:rPr>
        <w:t xml:space="preserve">Sposób odwołania się od rozstrzygnięcia konkursu ofert. </w:t>
      </w:r>
    </w:p>
    <w:p w:rsidR="00A132FD" w:rsidRDefault="00A132FD" w:rsidP="00A132FD">
      <w:pPr>
        <w:spacing w:after="0" w:line="240" w:lineRule="auto"/>
        <w:jc w:val="both"/>
        <w:rPr>
          <w:sz w:val="24"/>
        </w:rPr>
      </w:pPr>
      <w:r>
        <w:rPr>
          <w:sz w:val="24"/>
        </w:rPr>
        <w:t>1. </w:t>
      </w:r>
      <w:r w:rsidR="00080E38" w:rsidRPr="006F5A08">
        <w:rPr>
          <w:sz w:val="24"/>
        </w:rPr>
        <w:t>Od wyników oceny formalnej nie przysługuje odwołanie.</w:t>
      </w:r>
    </w:p>
    <w:p w:rsidR="00A37F7F" w:rsidRDefault="00A132FD" w:rsidP="00A37F7F">
      <w:pPr>
        <w:spacing w:after="0" w:line="240" w:lineRule="auto"/>
        <w:jc w:val="both"/>
        <w:rPr>
          <w:sz w:val="24"/>
        </w:rPr>
      </w:pPr>
      <w:r>
        <w:rPr>
          <w:sz w:val="24"/>
        </w:rPr>
        <w:t>2. </w:t>
      </w:r>
      <w:r w:rsidR="00EA27A1">
        <w:rPr>
          <w:sz w:val="24"/>
        </w:rPr>
        <w:t>Oferent może wnieść do K</w:t>
      </w:r>
      <w:r w:rsidR="00080E38" w:rsidRPr="006F5A08">
        <w:rPr>
          <w:sz w:val="24"/>
        </w:rPr>
        <w:t>omisji odwołanie od wyników konkursu ofert, w formie pisemnej, w</w:t>
      </w:r>
      <w:r>
        <w:rPr>
          <w:sz w:val="24"/>
        </w:rPr>
        <w:t> </w:t>
      </w:r>
      <w:r w:rsidR="00080E38" w:rsidRPr="006F5A08">
        <w:rPr>
          <w:sz w:val="24"/>
        </w:rPr>
        <w:t xml:space="preserve">terminie </w:t>
      </w:r>
      <w:r w:rsidR="004533E9" w:rsidRPr="006F5A08">
        <w:rPr>
          <w:sz w:val="24"/>
        </w:rPr>
        <w:t>2</w:t>
      </w:r>
      <w:r w:rsidR="00080E38" w:rsidRPr="006F5A08">
        <w:rPr>
          <w:sz w:val="24"/>
        </w:rPr>
        <w:t xml:space="preserve"> dni od dnia ogłoszenia wyniku konkursu ofert. O przyjęciu odwołania decyduje dzień jego wpływu do Urzędu Miasta Świnoujście</w:t>
      </w:r>
      <w:r>
        <w:rPr>
          <w:sz w:val="24"/>
        </w:rPr>
        <w:t xml:space="preserve"> -</w:t>
      </w:r>
      <w:r w:rsidRPr="00A132FD">
        <w:rPr>
          <w:sz w:val="24"/>
        </w:rPr>
        <w:t xml:space="preserve"> </w:t>
      </w:r>
      <w:r>
        <w:rPr>
          <w:sz w:val="24"/>
        </w:rPr>
        <w:t xml:space="preserve">Stanowisko </w:t>
      </w:r>
      <w:r w:rsidRPr="006F5A08">
        <w:rPr>
          <w:sz w:val="24"/>
        </w:rPr>
        <w:t>Obsługi Interesant</w:t>
      </w:r>
      <w:r>
        <w:rPr>
          <w:sz w:val="24"/>
        </w:rPr>
        <w:t>a</w:t>
      </w:r>
      <w:r w:rsidR="00080E38" w:rsidRPr="006F5A08">
        <w:rPr>
          <w:sz w:val="24"/>
        </w:rPr>
        <w:t>.</w:t>
      </w:r>
    </w:p>
    <w:p w:rsidR="00332A47" w:rsidRDefault="00A37F7F" w:rsidP="00332A47">
      <w:pPr>
        <w:spacing w:after="0" w:line="240" w:lineRule="auto"/>
        <w:jc w:val="both"/>
        <w:rPr>
          <w:sz w:val="24"/>
        </w:rPr>
      </w:pPr>
      <w:r>
        <w:rPr>
          <w:sz w:val="24"/>
        </w:rPr>
        <w:t>3. </w:t>
      </w:r>
      <w:r w:rsidR="00080E38" w:rsidRPr="006F5A08">
        <w:rPr>
          <w:sz w:val="24"/>
        </w:rPr>
        <w:t>Odwołanie może zostać złożone jedynie w formie pisemnej. Odwołanie nie może zostać</w:t>
      </w:r>
      <w:r>
        <w:rPr>
          <w:sz w:val="24"/>
        </w:rPr>
        <w:t xml:space="preserve"> </w:t>
      </w:r>
      <w:r w:rsidR="00080E38" w:rsidRPr="006F5A08">
        <w:rPr>
          <w:sz w:val="24"/>
        </w:rPr>
        <w:t>złożone tylko za pośrednictwem faksu. Wniesienie odwołania jedynie za pomocą faksu</w:t>
      </w:r>
      <w:r>
        <w:rPr>
          <w:sz w:val="24"/>
        </w:rPr>
        <w:t xml:space="preserve"> </w:t>
      </w:r>
      <w:r w:rsidR="00080E38" w:rsidRPr="006F5A08">
        <w:rPr>
          <w:sz w:val="24"/>
        </w:rPr>
        <w:t>skutkuje pozostawieniem go bez rozpatrzenia, gdyż forma ta nie spełnia warunków</w:t>
      </w:r>
      <w:r>
        <w:rPr>
          <w:sz w:val="24"/>
        </w:rPr>
        <w:t xml:space="preserve"> </w:t>
      </w:r>
      <w:r w:rsidR="00080E38" w:rsidRPr="006F5A08">
        <w:rPr>
          <w:sz w:val="24"/>
        </w:rPr>
        <w:t>opisanych w art. 78 Kodeksu cywilnego koniecznych dla zachowania pisemnej formy</w:t>
      </w:r>
      <w:r w:rsidR="006C1E4D">
        <w:rPr>
          <w:sz w:val="24"/>
        </w:rPr>
        <w:t xml:space="preserve"> </w:t>
      </w:r>
      <w:r w:rsidR="00080E38" w:rsidRPr="006F5A08">
        <w:rPr>
          <w:sz w:val="24"/>
        </w:rPr>
        <w:t>czynności prawnej. Data nadania faksu nie jest uznawana za datę złożenia odwołania, także w przypadku, jeżeli oferent w</w:t>
      </w:r>
      <w:r w:rsidR="006C1E4D">
        <w:rPr>
          <w:sz w:val="24"/>
        </w:rPr>
        <w:t> </w:t>
      </w:r>
      <w:r w:rsidR="00080E38" w:rsidRPr="006F5A08">
        <w:rPr>
          <w:sz w:val="24"/>
        </w:rPr>
        <w:t>późniejszym terminie prześle środek odwoławczy poc</w:t>
      </w:r>
      <w:r w:rsidR="006C1E4D">
        <w:rPr>
          <w:sz w:val="24"/>
        </w:rPr>
        <w:t>ztą tradycyjną lub kurierską. W </w:t>
      </w:r>
      <w:r w:rsidR="00080E38" w:rsidRPr="006F5A08">
        <w:rPr>
          <w:sz w:val="24"/>
        </w:rPr>
        <w:t>przedmiotowym przypadku termin na złożenie odwołania jest ustalany z uwzględnieniem wpływu do Stanowiska Obsługi Interesantów Urzędu Miasta Świnoujście. środka odwoławczego w</w:t>
      </w:r>
      <w:r w:rsidR="0018684F">
        <w:rPr>
          <w:sz w:val="24"/>
        </w:rPr>
        <w:t> </w:t>
      </w:r>
      <w:r w:rsidR="00080E38" w:rsidRPr="006F5A08">
        <w:rPr>
          <w:sz w:val="24"/>
        </w:rPr>
        <w:t>formie pisemnej.</w:t>
      </w:r>
    </w:p>
    <w:p w:rsidR="00332A47" w:rsidRDefault="00332A47" w:rsidP="00332A47">
      <w:pPr>
        <w:spacing w:after="0" w:line="240" w:lineRule="auto"/>
        <w:jc w:val="both"/>
        <w:rPr>
          <w:sz w:val="24"/>
        </w:rPr>
      </w:pPr>
      <w:r>
        <w:rPr>
          <w:sz w:val="24"/>
        </w:rPr>
        <w:lastRenderedPageBreak/>
        <w:t>4. </w:t>
      </w:r>
      <w:r w:rsidR="00080E38" w:rsidRPr="006F5A08">
        <w:rPr>
          <w:sz w:val="24"/>
        </w:rPr>
        <w:t>Wniesienie odwołania wstrz</w:t>
      </w:r>
      <w:r w:rsidR="001C2F33">
        <w:rPr>
          <w:sz w:val="24"/>
        </w:rPr>
        <w:t xml:space="preserve">ymuje dalsze czynności związane z </w:t>
      </w:r>
      <w:r w:rsidR="00080E38" w:rsidRPr="006F5A08">
        <w:rPr>
          <w:sz w:val="24"/>
        </w:rPr>
        <w:t>zawarciem umów</w:t>
      </w:r>
      <w:r w:rsidR="00DA39C9">
        <w:rPr>
          <w:sz w:val="24"/>
        </w:rPr>
        <w:t xml:space="preserve"> </w:t>
      </w:r>
      <w:r w:rsidR="00080E38" w:rsidRPr="006F5A08">
        <w:rPr>
          <w:sz w:val="24"/>
        </w:rPr>
        <w:t>z</w:t>
      </w:r>
      <w:r w:rsidR="00DA39C9">
        <w:rPr>
          <w:sz w:val="24"/>
        </w:rPr>
        <w:t> </w:t>
      </w:r>
      <w:r w:rsidR="00080E38" w:rsidRPr="006F5A08">
        <w:rPr>
          <w:sz w:val="24"/>
        </w:rPr>
        <w:t xml:space="preserve">poszczególnymi oferentami do czasu jego rozpatrzenia. </w:t>
      </w:r>
    </w:p>
    <w:p w:rsidR="00332A47" w:rsidRDefault="00332A47" w:rsidP="00332A47">
      <w:pPr>
        <w:spacing w:after="0" w:line="240" w:lineRule="auto"/>
        <w:jc w:val="both"/>
        <w:rPr>
          <w:sz w:val="24"/>
        </w:rPr>
      </w:pPr>
      <w:r>
        <w:rPr>
          <w:sz w:val="24"/>
        </w:rPr>
        <w:t>5. </w:t>
      </w:r>
      <w:r w:rsidR="00080E38" w:rsidRPr="006F5A08">
        <w:rPr>
          <w:sz w:val="24"/>
        </w:rPr>
        <w:t xml:space="preserve">Komisja rozpatruje wszystkie odwołania niezwłocznie podając uzasadnienie rozstrzygnięcia. </w:t>
      </w:r>
      <w:r w:rsidR="00AD024A" w:rsidRPr="006F5A08">
        <w:rPr>
          <w:sz w:val="24"/>
        </w:rPr>
        <w:t>Komisja</w:t>
      </w:r>
      <w:r w:rsidR="00080E38" w:rsidRPr="006F5A08">
        <w:rPr>
          <w:sz w:val="24"/>
        </w:rPr>
        <w:t xml:space="preserve"> jest z</w:t>
      </w:r>
      <w:r w:rsidR="00AD024A" w:rsidRPr="006F5A08">
        <w:rPr>
          <w:sz w:val="24"/>
        </w:rPr>
        <w:t>wiązana zakresem odwołania, tzn.</w:t>
      </w:r>
      <w:r w:rsidR="00080E38" w:rsidRPr="006F5A08">
        <w:rPr>
          <w:sz w:val="24"/>
        </w:rPr>
        <w:t xml:space="preserve"> sprawdza zgodność złożonej oferty tylko z tym kryterium lub kryteriami oceny, które zostały wskazane w odwołaniu lub/oraz w zakresie zarzutów dotyczących sposobu dokonania oceny, podniesionych przez oferenta.</w:t>
      </w:r>
    </w:p>
    <w:p w:rsidR="00080E38" w:rsidRPr="006F5A08" w:rsidRDefault="00332A47" w:rsidP="00332A47">
      <w:pPr>
        <w:spacing w:after="0" w:line="240" w:lineRule="auto"/>
        <w:jc w:val="both"/>
        <w:rPr>
          <w:sz w:val="24"/>
        </w:rPr>
      </w:pPr>
      <w:r>
        <w:rPr>
          <w:sz w:val="24"/>
        </w:rPr>
        <w:t>6. </w:t>
      </w:r>
      <w:r w:rsidR="00080E38" w:rsidRPr="006F5A08">
        <w:rPr>
          <w:sz w:val="24"/>
        </w:rPr>
        <w:t>K</w:t>
      </w:r>
      <w:r w:rsidR="0076054F" w:rsidRPr="006F5A08">
        <w:rPr>
          <w:sz w:val="24"/>
        </w:rPr>
        <w:t>omisja składa Prezydentowi Miasta Świnoujście, za pośred</w:t>
      </w:r>
      <w:r w:rsidR="00AD024A" w:rsidRPr="006F5A08">
        <w:rPr>
          <w:sz w:val="24"/>
        </w:rPr>
        <w:t>nictwem Przewodniczącej</w:t>
      </w:r>
      <w:r w:rsidR="00080E38" w:rsidRPr="006F5A08">
        <w:rPr>
          <w:sz w:val="24"/>
        </w:rPr>
        <w:t xml:space="preserve"> wniosek o</w:t>
      </w:r>
      <w:r>
        <w:rPr>
          <w:sz w:val="24"/>
        </w:rPr>
        <w:t> </w:t>
      </w:r>
      <w:r w:rsidR="00080E38" w:rsidRPr="006F5A08">
        <w:rPr>
          <w:sz w:val="24"/>
        </w:rPr>
        <w:t xml:space="preserve">rozstrzygnięcie odwołania przez: </w:t>
      </w:r>
    </w:p>
    <w:p w:rsidR="00080E38" w:rsidRPr="006F5A08" w:rsidRDefault="00AD024A" w:rsidP="003738A1">
      <w:pPr>
        <w:numPr>
          <w:ilvl w:val="0"/>
          <w:numId w:val="2"/>
        </w:numPr>
        <w:spacing w:after="0" w:line="240" w:lineRule="auto"/>
        <w:ind w:left="714" w:hanging="357"/>
        <w:contextualSpacing/>
        <w:jc w:val="both"/>
        <w:rPr>
          <w:sz w:val="24"/>
        </w:rPr>
      </w:pPr>
      <w:r w:rsidRPr="006F5A08">
        <w:rPr>
          <w:sz w:val="24"/>
        </w:rPr>
        <w:t>uwzględnienie odwołania</w:t>
      </w:r>
      <w:r w:rsidR="00080E38" w:rsidRPr="006F5A08">
        <w:rPr>
          <w:sz w:val="24"/>
        </w:rPr>
        <w:t xml:space="preserve">, </w:t>
      </w:r>
    </w:p>
    <w:p w:rsidR="00080E38" w:rsidRPr="006F5A08" w:rsidRDefault="00080E38" w:rsidP="003738A1">
      <w:pPr>
        <w:numPr>
          <w:ilvl w:val="0"/>
          <w:numId w:val="2"/>
        </w:numPr>
        <w:spacing w:after="0" w:line="240" w:lineRule="auto"/>
        <w:ind w:left="714" w:hanging="357"/>
        <w:contextualSpacing/>
        <w:jc w:val="both"/>
        <w:rPr>
          <w:sz w:val="24"/>
        </w:rPr>
      </w:pPr>
      <w:r w:rsidRPr="006F5A08">
        <w:rPr>
          <w:sz w:val="24"/>
        </w:rPr>
        <w:t>częściowe uwzględnie</w:t>
      </w:r>
      <w:r w:rsidR="00AD024A" w:rsidRPr="006F5A08">
        <w:rPr>
          <w:sz w:val="24"/>
        </w:rPr>
        <w:t>nie odwołania</w:t>
      </w:r>
      <w:r w:rsidRPr="006F5A08">
        <w:rPr>
          <w:sz w:val="24"/>
        </w:rPr>
        <w:t xml:space="preserve">, </w:t>
      </w:r>
    </w:p>
    <w:p w:rsidR="00080E38" w:rsidRPr="006F5A08" w:rsidRDefault="00AD024A" w:rsidP="003738A1">
      <w:pPr>
        <w:numPr>
          <w:ilvl w:val="0"/>
          <w:numId w:val="2"/>
        </w:numPr>
        <w:spacing w:after="0" w:line="240" w:lineRule="auto"/>
        <w:ind w:left="714" w:hanging="357"/>
        <w:contextualSpacing/>
        <w:jc w:val="both"/>
        <w:rPr>
          <w:sz w:val="24"/>
        </w:rPr>
      </w:pPr>
      <w:r w:rsidRPr="006F5A08">
        <w:rPr>
          <w:sz w:val="24"/>
        </w:rPr>
        <w:t>oddalenie odwołania</w:t>
      </w:r>
      <w:r w:rsidR="00080E38" w:rsidRPr="006F5A08">
        <w:rPr>
          <w:sz w:val="24"/>
        </w:rPr>
        <w:t xml:space="preserve">, </w:t>
      </w:r>
    </w:p>
    <w:p w:rsidR="00332A47" w:rsidRPr="00332A47" w:rsidRDefault="00080E38" w:rsidP="003738A1">
      <w:pPr>
        <w:numPr>
          <w:ilvl w:val="0"/>
          <w:numId w:val="2"/>
        </w:numPr>
        <w:spacing w:after="0" w:line="240" w:lineRule="auto"/>
        <w:ind w:left="714" w:hanging="357"/>
        <w:jc w:val="both"/>
        <w:rPr>
          <w:sz w:val="24"/>
        </w:rPr>
      </w:pPr>
      <w:r w:rsidRPr="006F5A08">
        <w:rPr>
          <w:sz w:val="24"/>
        </w:rPr>
        <w:t>odrzucenie odwołania, które wpłynęło po terminie lub nie pochodzi od oferenta.</w:t>
      </w:r>
    </w:p>
    <w:p w:rsidR="008473E0" w:rsidRPr="00332A47" w:rsidRDefault="00332A47" w:rsidP="00332A47">
      <w:pPr>
        <w:spacing w:after="0" w:line="240" w:lineRule="auto"/>
        <w:jc w:val="both"/>
        <w:rPr>
          <w:sz w:val="24"/>
        </w:rPr>
      </w:pPr>
      <w:r>
        <w:rPr>
          <w:sz w:val="24"/>
        </w:rPr>
        <w:t>7. </w:t>
      </w:r>
      <w:r w:rsidR="00080E38" w:rsidRPr="00332A47">
        <w:rPr>
          <w:sz w:val="24"/>
        </w:rPr>
        <w:t>Niezwłocznie po uzyskaniu akceptacji wniosku, o którym mowa w ust. 6, oferenci zostaną poinformowani o sposobie rozstrzygnięcia odwołania.</w:t>
      </w:r>
    </w:p>
    <w:p w:rsidR="0067237F" w:rsidRDefault="0067237F" w:rsidP="001A63AC">
      <w:pPr>
        <w:spacing w:after="0" w:line="240" w:lineRule="auto"/>
        <w:jc w:val="both"/>
        <w:rPr>
          <w:b/>
          <w:bCs/>
          <w:sz w:val="24"/>
        </w:rPr>
      </w:pPr>
    </w:p>
    <w:p w:rsidR="004B231B" w:rsidRPr="004348BC" w:rsidRDefault="004B231B" w:rsidP="004B231B">
      <w:pPr>
        <w:spacing w:after="0" w:line="240" w:lineRule="auto"/>
        <w:jc w:val="both"/>
        <w:rPr>
          <w:sz w:val="24"/>
        </w:rPr>
      </w:pPr>
      <w:r w:rsidRPr="004348BC">
        <w:rPr>
          <w:b/>
          <w:bCs/>
          <w:sz w:val="24"/>
        </w:rPr>
        <w:t xml:space="preserve">Poziom i sposób obliczania minimalnego współfinansowania zadania. </w:t>
      </w:r>
      <w:r w:rsidRPr="004348BC">
        <w:rPr>
          <w:sz w:val="24"/>
        </w:rPr>
        <w:t xml:space="preserve"> </w:t>
      </w:r>
    </w:p>
    <w:p w:rsidR="004B231B" w:rsidRPr="004348BC" w:rsidRDefault="004B231B" w:rsidP="004B231B">
      <w:pPr>
        <w:spacing w:after="0" w:line="240" w:lineRule="auto"/>
        <w:jc w:val="both"/>
        <w:rPr>
          <w:b/>
          <w:bCs/>
          <w:sz w:val="24"/>
        </w:rPr>
      </w:pPr>
      <w:r w:rsidRPr="004348BC">
        <w:rPr>
          <w:bCs/>
          <w:color w:val="000000"/>
          <w:sz w:val="24"/>
          <w:lang w:eastAsia="en-US" w:bidi="en-US"/>
        </w:rPr>
        <w:t>Nie dotyczy  - zadania w całości pokrywane ze środków publicznych.</w:t>
      </w:r>
    </w:p>
    <w:p w:rsidR="004B231B" w:rsidRDefault="004B231B" w:rsidP="001A63AC">
      <w:pPr>
        <w:spacing w:after="0" w:line="240" w:lineRule="auto"/>
        <w:jc w:val="both"/>
        <w:rPr>
          <w:b/>
          <w:bCs/>
          <w:sz w:val="24"/>
        </w:rPr>
      </w:pPr>
    </w:p>
    <w:p w:rsidR="0067237F" w:rsidRDefault="0067237F" w:rsidP="0067237F">
      <w:pPr>
        <w:spacing w:after="0" w:line="240" w:lineRule="auto"/>
        <w:jc w:val="both"/>
        <w:rPr>
          <w:b/>
          <w:bCs/>
          <w:sz w:val="24"/>
        </w:rPr>
      </w:pPr>
      <w:r w:rsidRPr="0067237F">
        <w:rPr>
          <w:b/>
          <w:bCs/>
          <w:sz w:val="24"/>
        </w:rPr>
        <w:t xml:space="preserve">Wykaz dokumentów, które należy dołączyć do oferty. </w:t>
      </w:r>
    </w:p>
    <w:p w:rsidR="0067237F" w:rsidRPr="0067237F" w:rsidRDefault="0067237F" w:rsidP="0067237F">
      <w:pPr>
        <w:spacing w:after="0" w:line="240" w:lineRule="auto"/>
        <w:jc w:val="both"/>
        <w:rPr>
          <w:sz w:val="24"/>
        </w:rPr>
      </w:pPr>
    </w:p>
    <w:p w:rsidR="0067237F" w:rsidRPr="0067237F" w:rsidRDefault="0067237F" w:rsidP="003738A1">
      <w:pPr>
        <w:numPr>
          <w:ilvl w:val="0"/>
          <w:numId w:val="3"/>
        </w:numPr>
        <w:spacing w:after="0" w:line="240" w:lineRule="auto"/>
        <w:jc w:val="both"/>
        <w:rPr>
          <w:sz w:val="24"/>
        </w:rPr>
      </w:pPr>
      <w:r w:rsidRPr="0067237F">
        <w:rPr>
          <w:b/>
          <w:sz w:val="24"/>
        </w:rPr>
        <w:t xml:space="preserve">Oświadczenie </w:t>
      </w:r>
      <w:r w:rsidRPr="0067237F">
        <w:rPr>
          <w:sz w:val="24"/>
        </w:rPr>
        <w:t xml:space="preserve">potwierdzające, że w stosunku do podmiotu składającego ofertę nie stwierdzono niezgodnego z przeznaczeniem wykorzystania środków </w:t>
      </w:r>
      <w:r w:rsidRPr="0067237F">
        <w:rPr>
          <w:iCs/>
          <w:sz w:val="24"/>
        </w:rPr>
        <w:t>publicznych</w:t>
      </w:r>
      <w:r w:rsidRPr="0067237F">
        <w:rPr>
          <w:sz w:val="24"/>
        </w:rPr>
        <w:t>*;</w:t>
      </w:r>
    </w:p>
    <w:p w:rsidR="0067237F" w:rsidRPr="0067237F" w:rsidRDefault="0067237F" w:rsidP="003738A1">
      <w:pPr>
        <w:numPr>
          <w:ilvl w:val="0"/>
          <w:numId w:val="3"/>
        </w:numPr>
        <w:spacing w:after="0" w:line="240" w:lineRule="auto"/>
        <w:jc w:val="both"/>
        <w:rPr>
          <w:sz w:val="24"/>
        </w:rPr>
      </w:pPr>
      <w:r w:rsidRPr="0067237F">
        <w:rPr>
          <w:b/>
          <w:sz w:val="24"/>
        </w:rPr>
        <w:t xml:space="preserve">Oświadczenie </w:t>
      </w:r>
      <w:r w:rsidRPr="0067237F">
        <w:rPr>
          <w:sz w:val="24"/>
        </w:rPr>
        <w:t xml:space="preserve">osoby uprawnionej do reprezentowania podmiotu składającego ofertę o niekaralności zakazem pełnienia funkcji związanych z dysponowaniem środkami </w:t>
      </w:r>
      <w:r w:rsidRPr="0067237F">
        <w:rPr>
          <w:iCs/>
          <w:sz w:val="24"/>
        </w:rPr>
        <w:t>publicznymi</w:t>
      </w:r>
      <w:r w:rsidRPr="0067237F">
        <w:rPr>
          <w:sz w:val="24"/>
        </w:rPr>
        <w:t xml:space="preserve"> oraz niekaralności za umyślne przestępstwo lub umyślne przestępstwo skarbowe*;</w:t>
      </w:r>
    </w:p>
    <w:p w:rsidR="0067237F" w:rsidRPr="0067237F" w:rsidRDefault="0067237F" w:rsidP="003738A1">
      <w:pPr>
        <w:numPr>
          <w:ilvl w:val="0"/>
          <w:numId w:val="3"/>
        </w:numPr>
        <w:spacing w:after="0" w:line="240" w:lineRule="auto"/>
        <w:jc w:val="both"/>
        <w:rPr>
          <w:sz w:val="24"/>
        </w:rPr>
      </w:pPr>
      <w:r w:rsidRPr="0067237F">
        <w:rPr>
          <w:b/>
          <w:sz w:val="24"/>
        </w:rPr>
        <w:t>Oświadczenie</w:t>
      </w:r>
      <w:r w:rsidRPr="0067237F">
        <w:rPr>
          <w:sz w:val="24"/>
        </w:rPr>
        <w:t>, że podmiot składający ofertę jest jedynym posiadaczem rachunku, na który zostaną przekazane środki, i zobowiązuje się go utrzymywać do chwili zaakceptowania rozliczenia tych środków pod względem finansowym i rzeczowym, i prowadzona przez podmiot którego działalność umożliwia realizację zadania  ogłoszonego w konkursie*;</w:t>
      </w:r>
    </w:p>
    <w:p w:rsidR="0067237F" w:rsidRPr="0067237F" w:rsidRDefault="0067237F" w:rsidP="003738A1">
      <w:pPr>
        <w:numPr>
          <w:ilvl w:val="0"/>
          <w:numId w:val="3"/>
        </w:numPr>
        <w:spacing w:after="0" w:line="240" w:lineRule="auto"/>
        <w:jc w:val="both"/>
        <w:rPr>
          <w:sz w:val="24"/>
        </w:rPr>
      </w:pPr>
      <w:r w:rsidRPr="0067237F">
        <w:rPr>
          <w:b/>
          <w:sz w:val="24"/>
        </w:rPr>
        <w:t xml:space="preserve">Oświadczenie </w:t>
      </w:r>
      <w:r w:rsidRPr="0067237F">
        <w:rPr>
          <w:sz w:val="24"/>
        </w:rPr>
        <w:t>osoby upoważnionej do reprezentacji podmiotu składającego ofertę wskazujące, że kwota środków przeznaczona zostanie na realizację zadania zgodnie z ofertą i że w tym zakresie zadanie nie będzie finansowane z innych źródeł*.</w:t>
      </w:r>
    </w:p>
    <w:p w:rsidR="0067237F" w:rsidRDefault="0067237F" w:rsidP="003738A1">
      <w:pPr>
        <w:numPr>
          <w:ilvl w:val="0"/>
          <w:numId w:val="3"/>
        </w:numPr>
        <w:spacing w:after="0" w:line="240" w:lineRule="auto"/>
        <w:jc w:val="both"/>
        <w:rPr>
          <w:sz w:val="24"/>
        </w:rPr>
      </w:pPr>
      <w:r w:rsidRPr="0067237F">
        <w:rPr>
          <w:sz w:val="24"/>
        </w:rPr>
        <w:t>Aktualny odpis z odpowiedniego rejestru lub inne dokumenty informujące o statusie prawnym podmiotu składającego ofertę i umocowanie osób go reprezentujących.</w:t>
      </w:r>
    </w:p>
    <w:p w:rsidR="008A4DD9" w:rsidRPr="00EF3587" w:rsidRDefault="008A4DD9" w:rsidP="003738A1">
      <w:pPr>
        <w:pStyle w:val="Standard"/>
        <w:numPr>
          <w:ilvl w:val="0"/>
          <w:numId w:val="3"/>
        </w:numPr>
        <w:jc w:val="both"/>
        <w:rPr>
          <w:bCs/>
          <w:color w:val="auto"/>
          <w:sz w:val="22"/>
          <w:szCs w:val="22"/>
          <w:lang w:val="pl-PL"/>
        </w:rPr>
      </w:pPr>
      <w:r w:rsidRPr="00EF3587">
        <w:rPr>
          <w:rFonts w:eastAsiaTheme="minorHAnsi"/>
          <w:b/>
          <w:color w:val="auto"/>
          <w:sz w:val="22"/>
          <w:szCs w:val="22"/>
          <w:lang w:val="pl-PL"/>
        </w:rPr>
        <w:t>Oświadczenie</w:t>
      </w:r>
      <w:r w:rsidRPr="00EF3587">
        <w:rPr>
          <w:rFonts w:eastAsiaTheme="minorHAnsi"/>
          <w:color w:val="auto"/>
          <w:sz w:val="22"/>
          <w:szCs w:val="22"/>
          <w:lang w:val="pl-PL"/>
        </w:rPr>
        <w:t xml:space="preserve">, że podmiot składający ofertę poinformował osoby realizujące zadanie wskazane w ofercie o przekazaniu ich danych osobowych do Urzędu Miasta Świnoujście oraz zapoznał ich z klauzulą informacyjną dotyczącą przetwarzania danych osobowych. </w:t>
      </w:r>
    </w:p>
    <w:p w:rsidR="008A4DD9" w:rsidRPr="00EF3587" w:rsidRDefault="008A4DD9" w:rsidP="008A4DD9">
      <w:pPr>
        <w:spacing w:after="0" w:line="240" w:lineRule="auto"/>
        <w:ind w:left="284"/>
        <w:jc w:val="both"/>
        <w:rPr>
          <w:sz w:val="24"/>
        </w:rPr>
      </w:pPr>
    </w:p>
    <w:p w:rsidR="0067237F" w:rsidRPr="0067237F" w:rsidRDefault="0067237F" w:rsidP="0067237F">
      <w:pPr>
        <w:widowControl w:val="0"/>
        <w:suppressAutoHyphens/>
        <w:spacing w:after="0" w:line="240" w:lineRule="auto"/>
        <w:ind w:left="284"/>
        <w:jc w:val="both"/>
        <w:textAlignment w:val="baseline"/>
        <w:rPr>
          <w:rFonts w:eastAsia="Lucida Sans Unicode"/>
          <w:bCs/>
          <w:color w:val="000000"/>
          <w:kern w:val="1"/>
          <w:sz w:val="24"/>
          <w:lang w:eastAsia="en-US" w:bidi="en-US"/>
        </w:rPr>
      </w:pPr>
    </w:p>
    <w:p w:rsidR="00332A47" w:rsidRDefault="0067237F" w:rsidP="0067237F">
      <w:pPr>
        <w:widowControl w:val="0"/>
        <w:suppressAutoHyphens/>
        <w:spacing w:after="0" w:line="240" w:lineRule="auto"/>
        <w:jc w:val="both"/>
        <w:textAlignment w:val="baseline"/>
        <w:rPr>
          <w:rFonts w:eastAsia="Lucida Sans Unicode"/>
          <w:bCs/>
          <w:color w:val="000000"/>
          <w:kern w:val="1"/>
          <w:sz w:val="24"/>
          <w:lang w:eastAsia="en-US" w:bidi="en-US"/>
        </w:rPr>
      </w:pPr>
      <w:r w:rsidRPr="0067237F">
        <w:rPr>
          <w:rFonts w:eastAsia="Lucida Sans Unicode"/>
          <w:b/>
          <w:bCs/>
          <w:color w:val="000000"/>
          <w:kern w:val="1"/>
          <w:sz w:val="24"/>
          <w:lang w:eastAsia="en-US" w:bidi="en-US"/>
        </w:rPr>
        <w:t>*Pouczenie</w:t>
      </w:r>
      <w:r w:rsidRPr="0067237F">
        <w:rPr>
          <w:rFonts w:eastAsia="Lucida Sans Unicode"/>
          <w:bCs/>
          <w:color w:val="000000"/>
          <w:kern w:val="1"/>
          <w:sz w:val="24"/>
          <w:lang w:eastAsia="en-US" w:bidi="en-US"/>
        </w:rPr>
        <w:t>: Składający oświadczenia jest obowiązany do zawarcia w nich klauzuli następującej treści: „</w:t>
      </w:r>
      <w:r w:rsidRPr="0067237F">
        <w:rPr>
          <w:rFonts w:eastAsia="Lucida Sans Unicode"/>
          <w:bCs/>
          <w:i/>
          <w:color w:val="000000"/>
          <w:kern w:val="1"/>
          <w:sz w:val="24"/>
          <w:lang w:eastAsia="en-US" w:bidi="en-US"/>
        </w:rPr>
        <w:t>Jestem świadomy odpowiedzialności karnej za złożenie fałszywego oświadczenia”.</w:t>
      </w:r>
      <w:r w:rsidRPr="0067237F">
        <w:rPr>
          <w:rFonts w:eastAsia="Lucida Sans Unicode"/>
          <w:bCs/>
          <w:color w:val="000000"/>
          <w:kern w:val="1"/>
          <w:sz w:val="24"/>
          <w:lang w:eastAsia="en-US" w:bidi="en-US"/>
        </w:rPr>
        <w:t xml:space="preserve"> </w:t>
      </w:r>
    </w:p>
    <w:p w:rsidR="0067237F" w:rsidRPr="0067237F" w:rsidRDefault="0067237F" w:rsidP="0067237F">
      <w:pPr>
        <w:widowControl w:val="0"/>
        <w:suppressAutoHyphens/>
        <w:spacing w:after="0" w:line="240" w:lineRule="auto"/>
        <w:jc w:val="both"/>
        <w:textAlignment w:val="baseline"/>
        <w:rPr>
          <w:rFonts w:eastAsia="Lucida Sans Unicode"/>
          <w:bCs/>
          <w:color w:val="000000"/>
          <w:kern w:val="1"/>
          <w:sz w:val="24"/>
          <w:lang w:eastAsia="en-US" w:bidi="en-US"/>
        </w:rPr>
      </w:pPr>
      <w:r w:rsidRPr="0067237F">
        <w:rPr>
          <w:rFonts w:eastAsia="Lucida Sans Unicode"/>
          <w:bCs/>
          <w:color w:val="000000"/>
          <w:kern w:val="1"/>
          <w:sz w:val="24"/>
          <w:lang w:eastAsia="en-US" w:bidi="en-US"/>
        </w:rPr>
        <w:t xml:space="preserve">Klauzula ta zastępuje pouczenie organu o odpowiedzialności karnej za składanie fałszywych zeznań. – podstawa art. 17 ust 4 ustawy z dnia 11 września 2015 r. o zdrowiu publicznym </w:t>
      </w:r>
      <w:r w:rsidRPr="0067237F">
        <w:rPr>
          <w:rFonts w:eastAsia="Lucida Sans Unicode"/>
          <w:color w:val="000000"/>
          <w:kern w:val="1"/>
          <w:sz w:val="24"/>
          <w:lang w:val="en-US" w:eastAsia="ar-SA" w:bidi="en-US"/>
        </w:rPr>
        <w:t>(</w:t>
      </w:r>
      <w:r w:rsidR="00537E9F">
        <w:rPr>
          <w:rFonts w:eastAsia="Lucida Sans Unicode"/>
          <w:color w:val="000000"/>
          <w:kern w:val="1"/>
          <w:sz w:val="24"/>
          <w:lang w:val="en-US" w:eastAsia="ar-SA" w:bidi="en-US"/>
        </w:rPr>
        <w:t xml:space="preserve">t.j. </w:t>
      </w:r>
      <w:r w:rsidR="00882E9A">
        <w:rPr>
          <w:rFonts w:eastAsia="Lucida Sans Unicode"/>
          <w:color w:val="000000"/>
          <w:kern w:val="1"/>
          <w:sz w:val="24"/>
          <w:lang w:val="en-US" w:eastAsia="ar-SA" w:bidi="en-US"/>
        </w:rPr>
        <w:t>Dz. </w:t>
      </w:r>
      <w:bookmarkStart w:id="0" w:name="_GoBack"/>
      <w:bookmarkEnd w:id="0"/>
      <w:r w:rsidRPr="0067237F">
        <w:rPr>
          <w:rFonts w:eastAsia="Lucida Sans Unicode"/>
          <w:color w:val="000000"/>
          <w:kern w:val="1"/>
          <w:sz w:val="24"/>
          <w:lang w:val="en-US" w:eastAsia="ar-SA" w:bidi="en-US"/>
        </w:rPr>
        <w:t>U. z</w:t>
      </w:r>
      <w:r w:rsidR="00061DEA">
        <w:rPr>
          <w:rFonts w:eastAsia="Lucida Sans Unicode"/>
          <w:color w:val="000000"/>
          <w:kern w:val="1"/>
          <w:sz w:val="24"/>
          <w:lang w:val="en-US" w:eastAsia="ar-SA" w:bidi="en-US"/>
        </w:rPr>
        <w:t> </w:t>
      </w:r>
      <w:r w:rsidRPr="0067237F">
        <w:rPr>
          <w:rFonts w:eastAsia="Lucida Sans Unicode"/>
          <w:color w:val="000000"/>
          <w:kern w:val="1"/>
          <w:sz w:val="24"/>
          <w:lang w:val="en-US" w:eastAsia="ar-SA" w:bidi="en-US"/>
        </w:rPr>
        <w:t>20</w:t>
      </w:r>
      <w:r w:rsidR="00C86C95">
        <w:rPr>
          <w:rFonts w:eastAsia="Lucida Sans Unicode"/>
          <w:color w:val="000000"/>
          <w:kern w:val="1"/>
          <w:sz w:val="24"/>
          <w:lang w:val="en-US" w:eastAsia="ar-SA" w:bidi="en-US"/>
        </w:rPr>
        <w:t>2</w:t>
      </w:r>
      <w:r w:rsidR="00537E9F">
        <w:rPr>
          <w:rFonts w:eastAsia="Lucida Sans Unicode"/>
          <w:color w:val="000000"/>
          <w:kern w:val="1"/>
          <w:sz w:val="24"/>
          <w:lang w:val="en-US" w:eastAsia="ar-SA" w:bidi="en-US"/>
        </w:rPr>
        <w:t>2</w:t>
      </w:r>
      <w:r w:rsidRPr="0067237F">
        <w:rPr>
          <w:rFonts w:eastAsia="Lucida Sans Unicode"/>
          <w:color w:val="000000"/>
          <w:kern w:val="1"/>
          <w:sz w:val="24"/>
          <w:lang w:val="en-US" w:eastAsia="ar-SA" w:bidi="en-US"/>
        </w:rPr>
        <w:t> r. poz.</w:t>
      </w:r>
      <w:r w:rsidR="00537E9F">
        <w:rPr>
          <w:rFonts w:eastAsia="Lucida Sans Unicode"/>
          <w:color w:val="000000"/>
          <w:kern w:val="1"/>
          <w:sz w:val="24"/>
          <w:lang w:val="en-US" w:eastAsia="ar-SA" w:bidi="en-US"/>
        </w:rPr>
        <w:t xml:space="preserve"> 1608</w:t>
      </w:r>
      <w:r w:rsidRPr="0067237F">
        <w:rPr>
          <w:rFonts w:eastAsia="Lucida Sans Unicode"/>
          <w:color w:val="000000"/>
          <w:kern w:val="1"/>
          <w:sz w:val="24"/>
          <w:lang w:val="en-US" w:eastAsia="ar-SA" w:bidi="en-US"/>
        </w:rPr>
        <w:t>).</w:t>
      </w:r>
    </w:p>
    <w:p w:rsidR="0067237F" w:rsidRPr="0067237F" w:rsidRDefault="0067237F" w:rsidP="0067237F">
      <w:pPr>
        <w:spacing w:after="0" w:line="240" w:lineRule="auto"/>
        <w:jc w:val="both"/>
        <w:rPr>
          <w:sz w:val="24"/>
        </w:rPr>
      </w:pPr>
    </w:p>
    <w:p w:rsidR="0067237F" w:rsidRPr="0067237F" w:rsidRDefault="0067237F" w:rsidP="0067237F">
      <w:pPr>
        <w:widowControl w:val="0"/>
        <w:autoSpaceDE w:val="0"/>
        <w:autoSpaceDN w:val="0"/>
        <w:adjustRightInd w:val="0"/>
        <w:spacing w:after="0" w:line="240" w:lineRule="auto"/>
        <w:jc w:val="both"/>
        <w:rPr>
          <w:b/>
          <w:bCs/>
          <w:sz w:val="24"/>
        </w:rPr>
      </w:pPr>
      <w:r w:rsidRPr="0067237F">
        <w:rPr>
          <w:b/>
          <w:bCs/>
          <w:sz w:val="24"/>
        </w:rPr>
        <w:t>Informacja o możliwości odwołania konkursu ofert przed upływem terminu na złożenie ofert oraz możliwości przedłużenia terminu złożenia ofert i terminu rozstrzygnięcia konkursu ofert.</w:t>
      </w:r>
    </w:p>
    <w:p w:rsidR="0067237F" w:rsidRPr="0067237F" w:rsidRDefault="0067237F" w:rsidP="0067237F">
      <w:pPr>
        <w:widowControl w:val="0"/>
        <w:suppressAutoHyphens/>
        <w:autoSpaceDE w:val="0"/>
        <w:spacing w:after="0" w:line="240" w:lineRule="auto"/>
        <w:jc w:val="both"/>
        <w:rPr>
          <w:color w:val="000000"/>
          <w:sz w:val="24"/>
          <w:lang w:val="en-US" w:eastAsia="en-US" w:bidi="en-US"/>
        </w:rPr>
      </w:pPr>
      <w:r w:rsidRPr="0067237F">
        <w:rPr>
          <w:sz w:val="24"/>
        </w:rPr>
        <w:t xml:space="preserve">Prezydent Miasta Świnoujście zastrzega sobie prawo </w:t>
      </w:r>
      <w:r w:rsidRPr="0067237F">
        <w:rPr>
          <w:color w:val="000000"/>
          <w:sz w:val="24"/>
          <w:lang w:val="en-US" w:eastAsia="en-US" w:bidi="en-US"/>
        </w:rPr>
        <w:t xml:space="preserve">odwołania konkursu w każdym czasie, bez podania przyczyn </w:t>
      </w:r>
      <w:r w:rsidRPr="0067237F">
        <w:rPr>
          <w:bCs/>
          <w:sz w:val="24"/>
        </w:rPr>
        <w:t>oraz prawo do możliwości przedłużenia terminu złożenia ofert i terminu rozstrzygnięcia konkursu ofert.</w:t>
      </w:r>
    </w:p>
    <w:p w:rsidR="0067237F" w:rsidRDefault="0067237F" w:rsidP="001A63AC">
      <w:pPr>
        <w:spacing w:after="0" w:line="240" w:lineRule="auto"/>
        <w:jc w:val="both"/>
        <w:rPr>
          <w:b/>
          <w:bCs/>
          <w:sz w:val="24"/>
        </w:rPr>
      </w:pPr>
    </w:p>
    <w:p w:rsidR="00B205DC" w:rsidRDefault="00B205DC" w:rsidP="001A63AC">
      <w:pPr>
        <w:spacing w:after="0" w:line="240" w:lineRule="auto"/>
        <w:jc w:val="both"/>
        <w:rPr>
          <w:b/>
          <w:bCs/>
          <w:sz w:val="24"/>
        </w:rPr>
      </w:pPr>
    </w:p>
    <w:p w:rsidR="00B205DC" w:rsidRDefault="00B205DC" w:rsidP="001A63AC">
      <w:pPr>
        <w:spacing w:after="0" w:line="240" w:lineRule="auto"/>
        <w:jc w:val="both"/>
        <w:rPr>
          <w:b/>
          <w:bCs/>
          <w:sz w:val="24"/>
        </w:rPr>
      </w:pPr>
    </w:p>
    <w:sectPr w:rsidR="00B205DC">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sz w:val="21"/>
        <w:szCs w:val="21"/>
        <w:lang w:val="pl-PL" w:eastAsia="ar-SA" w:bidi="ar-SA"/>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D7D1741"/>
    <w:multiLevelType w:val="hybridMultilevel"/>
    <w:tmpl w:val="B224C32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42E46AF7"/>
    <w:multiLevelType w:val="hybridMultilevel"/>
    <w:tmpl w:val="D67AAB3A"/>
    <w:lvl w:ilvl="0" w:tplc="33D6F98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9F1185B"/>
    <w:multiLevelType w:val="multilevel"/>
    <w:tmpl w:val="2056CC20"/>
    <w:lvl w:ilvl="0">
      <w:start w:val="1"/>
      <w:numFmt w:val="lowerLetter"/>
      <w:lvlText w:val="%1)"/>
      <w:lvlJc w:val="left"/>
      <w:pPr>
        <w:tabs>
          <w:tab w:val="num" w:pos="357"/>
        </w:tabs>
        <w:ind w:left="357" w:hanging="360"/>
      </w:pPr>
      <w:rPr>
        <w:sz w:val="21"/>
        <w:szCs w:val="21"/>
        <w:lang w:val="pl-PL" w:eastAsia="en-US" w:bidi="en-US"/>
      </w:rPr>
    </w:lvl>
    <w:lvl w:ilvl="1">
      <w:start w:val="1"/>
      <w:numFmt w:val="decimal"/>
      <w:lvlText w:val="%2."/>
      <w:lvlJc w:val="left"/>
      <w:pPr>
        <w:tabs>
          <w:tab w:val="num" w:pos="717"/>
        </w:tabs>
        <w:ind w:left="717" w:hanging="360"/>
      </w:pPr>
    </w:lvl>
    <w:lvl w:ilvl="2">
      <w:start w:val="1"/>
      <w:numFmt w:val="decimal"/>
      <w:lvlText w:val="%3."/>
      <w:lvlJc w:val="left"/>
      <w:pPr>
        <w:tabs>
          <w:tab w:val="num" w:pos="1077"/>
        </w:tabs>
        <w:ind w:left="1077" w:hanging="360"/>
      </w:pPr>
    </w:lvl>
    <w:lvl w:ilvl="3">
      <w:start w:val="1"/>
      <w:numFmt w:val="decimal"/>
      <w:lvlText w:val="%4."/>
      <w:lvlJc w:val="left"/>
      <w:pPr>
        <w:tabs>
          <w:tab w:val="num" w:pos="1437"/>
        </w:tabs>
        <w:ind w:left="1437" w:hanging="360"/>
      </w:pPr>
    </w:lvl>
    <w:lvl w:ilvl="4">
      <w:start w:val="1"/>
      <w:numFmt w:val="decimal"/>
      <w:lvlText w:val="%5."/>
      <w:lvlJc w:val="left"/>
      <w:pPr>
        <w:tabs>
          <w:tab w:val="num" w:pos="1797"/>
        </w:tabs>
        <w:ind w:left="1797" w:hanging="360"/>
      </w:pPr>
    </w:lvl>
    <w:lvl w:ilvl="5">
      <w:start w:val="1"/>
      <w:numFmt w:val="decimal"/>
      <w:lvlText w:val="%6."/>
      <w:lvlJc w:val="left"/>
      <w:pPr>
        <w:tabs>
          <w:tab w:val="num" w:pos="2157"/>
        </w:tabs>
        <w:ind w:left="2157" w:hanging="360"/>
      </w:pPr>
    </w:lvl>
    <w:lvl w:ilvl="6">
      <w:start w:val="1"/>
      <w:numFmt w:val="decimal"/>
      <w:lvlText w:val="%7."/>
      <w:lvlJc w:val="left"/>
      <w:pPr>
        <w:tabs>
          <w:tab w:val="num" w:pos="2517"/>
        </w:tabs>
        <w:ind w:left="2517" w:hanging="360"/>
      </w:pPr>
    </w:lvl>
    <w:lvl w:ilvl="7">
      <w:start w:val="1"/>
      <w:numFmt w:val="decimal"/>
      <w:lvlText w:val="%8."/>
      <w:lvlJc w:val="left"/>
      <w:pPr>
        <w:tabs>
          <w:tab w:val="num" w:pos="2877"/>
        </w:tabs>
        <w:ind w:left="2877" w:hanging="360"/>
      </w:pPr>
    </w:lvl>
    <w:lvl w:ilvl="8">
      <w:start w:val="1"/>
      <w:numFmt w:val="decimal"/>
      <w:lvlText w:val="%9."/>
      <w:lvlJc w:val="left"/>
      <w:pPr>
        <w:tabs>
          <w:tab w:val="num" w:pos="3237"/>
        </w:tabs>
        <w:ind w:left="3237" w:hanging="360"/>
      </w:pPr>
    </w:lvl>
  </w:abstractNum>
  <w:num w:numId="1">
    <w:abstractNumId w:val="8"/>
  </w:num>
  <w:num w:numId="2">
    <w:abstractNumId w:val="6"/>
  </w:num>
  <w:num w:numId="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3"/>
    <w:rsid w:val="000060B0"/>
    <w:rsid w:val="00015CC3"/>
    <w:rsid w:val="00020DD0"/>
    <w:rsid w:val="00030015"/>
    <w:rsid w:val="0003180A"/>
    <w:rsid w:val="00042C44"/>
    <w:rsid w:val="00043488"/>
    <w:rsid w:val="00043E78"/>
    <w:rsid w:val="00056EAD"/>
    <w:rsid w:val="000571AF"/>
    <w:rsid w:val="00061DEA"/>
    <w:rsid w:val="00065824"/>
    <w:rsid w:val="00080E38"/>
    <w:rsid w:val="000922E4"/>
    <w:rsid w:val="000B4F08"/>
    <w:rsid w:val="000C2305"/>
    <w:rsid w:val="000C7E34"/>
    <w:rsid w:val="000E06B3"/>
    <w:rsid w:val="000E5246"/>
    <w:rsid w:val="000E5B6D"/>
    <w:rsid w:val="000E7714"/>
    <w:rsid w:val="000F0B09"/>
    <w:rsid w:val="000F5B8C"/>
    <w:rsid w:val="000F6270"/>
    <w:rsid w:val="00122D06"/>
    <w:rsid w:val="00125CA7"/>
    <w:rsid w:val="00130E19"/>
    <w:rsid w:val="00141E00"/>
    <w:rsid w:val="00145D58"/>
    <w:rsid w:val="00160AB3"/>
    <w:rsid w:val="001778B3"/>
    <w:rsid w:val="0018684F"/>
    <w:rsid w:val="00197330"/>
    <w:rsid w:val="001A3B7C"/>
    <w:rsid w:val="001A63AC"/>
    <w:rsid w:val="001B73F5"/>
    <w:rsid w:val="001C2F33"/>
    <w:rsid w:val="001E477F"/>
    <w:rsid w:val="001F488A"/>
    <w:rsid w:val="0020162E"/>
    <w:rsid w:val="00211CFD"/>
    <w:rsid w:val="00215A0E"/>
    <w:rsid w:val="00216DE0"/>
    <w:rsid w:val="00244200"/>
    <w:rsid w:val="00246F03"/>
    <w:rsid w:val="002478B1"/>
    <w:rsid w:val="00252EDD"/>
    <w:rsid w:val="00263EF9"/>
    <w:rsid w:val="00285A3C"/>
    <w:rsid w:val="00291144"/>
    <w:rsid w:val="00291305"/>
    <w:rsid w:val="00294CC7"/>
    <w:rsid w:val="002A469C"/>
    <w:rsid w:val="002D2F62"/>
    <w:rsid w:val="002D6F66"/>
    <w:rsid w:val="002F1DA7"/>
    <w:rsid w:val="002F632C"/>
    <w:rsid w:val="00303A49"/>
    <w:rsid w:val="00304597"/>
    <w:rsid w:val="00312C54"/>
    <w:rsid w:val="00322B5C"/>
    <w:rsid w:val="00323B86"/>
    <w:rsid w:val="00332A47"/>
    <w:rsid w:val="00332DB8"/>
    <w:rsid w:val="00336379"/>
    <w:rsid w:val="003443E5"/>
    <w:rsid w:val="00344E46"/>
    <w:rsid w:val="0035498F"/>
    <w:rsid w:val="00357831"/>
    <w:rsid w:val="00361621"/>
    <w:rsid w:val="00363854"/>
    <w:rsid w:val="003738A1"/>
    <w:rsid w:val="003766DD"/>
    <w:rsid w:val="00385B00"/>
    <w:rsid w:val="0038612E"/>
    <w:rsid w:val="003868F8"/>
    <w:rsid w:val="003935C8"/>
    <w:rsid w:val="003A3249"/>
    <w:rsid w:val="003A4C04"/>
    <w:rsid w:val="003D64D0"/>
    <w:rsid w:val="003F5587"/>
    <w:rsid w:val="00402D22"/>
    <w:rsid w:val="004156F3"/>
    <w:rsid w:val="00422FE8"/>
    <w:rsid w:val="00434D1A"/>
    <w:rsid w:val="00436431"/>
    <w:rsid w:val="00440B3A"/>
    <w:rsid w:val="004420CF"/>
    <w:rsid w:val="00451EA4"/>
    <w:rsid w:val="004533E9"/>
    <w:rsid w:val="0045704A"/>
    <w:rsid w:val="00460418"/>
    <w:rsid w:val="00462620"/>
    <w:rsid w:val="00463CDE"/>
    <w:rsid w:val="00465524"/>
    <w:rsid w:val="00471800"/>
    <w:rsid w:val="00482737"/>
    <w:rsid w:val="004924BB"/>
    <w:rsid w:val="00496C9E"/>
    <w:rsid w:val="004B231B"/>
    <w:rsid w:val="004C5F13"/>
    <w:rsid w:val="004C6A33"/>
    <w:rsid w:val="004C7E08"/>
    <w:rsid w:val="004D1743"/>
    <w:rsid w:val="004D1F51"/>
    <w:rsid w:val="004E079B"/>
    <w:rsid w:val="004E48C0"/>
    <w:rsid w:val="004E543B"/>
    <w:rsid w:val="004E7972"/>
    <w:rsid w:val="004F3E02"/>
    <w:rsid w:val="004F6BE5"/>
    <w:rsid w:val="00502929"/>
    <w:rsid w:val="0050327D"/>
    <w:rsid w:val="005056AA"/>
    <w:rsid w:val="00511489"/>
    <w:rsid w:val="00513781"/>
    <w:rsid w:val="00513795"/>
    <w:rsid w:val="005155E4"/>
    <w:rsid w:val="0052001E"/>
    <w:rsid w:val="00520AD7"/>
    <w:rsid w:val="005272DE"/>
    <w:rsid w:val="005349D9"/>
    <w:rsid w:val="00537E9F"/>
    <w:rsid w:val="00550FB7"/>
    <w:rsid w:val="0055376C"/>
    <w:rsid w:val="0055488B"/>
    <w:rsid w:val="005572B5"/>
    <w:rsid w:val="00560056"/>
    <w:rsid w:val="0058602F"/>
    <w:rsid w:val="00596E57"/>
    <w:rsid w:val="005A162D"/>
    <w:rsid w:val="005B4240"/>
    <w:rsid w:val="005B596A"/>
    <w:rsid w:val="005C1066"/>
    <w:rsid w:val="005C6CAC"/>
    <w:rsid w:val="005D66D2"/>
    <w:rsid w:val="005F0682"/>
    <w:rsid w:val="005F3096"/>
    <w:rsid w:val="005F72E9"/>
    <w:rsid w:val="0060073B"/>
    <w:rsid w:val="006037B9"/>
    <w:rsid w:val="006276C8"/>
    <w:rsid w:val="0063306D"/>
    <w:rsid w:val="00633CEA"/>
    <w:rsid w:val="0063792D"/>
    <w:rsid w:val="00642C18"/>
    <w:rsid w:val="006519F0"/>
    <w:rsid w:val="0065233C"/>
    <w:rsid w:val="006554D3"/>
    <w:rsid w:val="006608B1"/>
    <w:rsid w:val="00665FB4"/>
    <w:rsid w:val="0067237F"/>
    <w:rsid w:val="00673A4D"/>
    <w:rsid w:val="00673E66"/>
    <w:rsid w:val="0067621D"/>
    <w:rsid w:val="00682374"/>
    <w:rsid w:val="00685A06"/>
    <w:rsid w:val="00694939"/>
    <w:rsid w:val="00697E39"/>
    <w:rsid w:val="006A0C42"/>
    <w:rsid w:val="006A1AFB"/>
    <w:rsid w:val="006A375A"/>
    <w:rsid w:val="006C1E4D"/>
    <w:rsid w:val="006C58B9"/>
    <w:rsid w:val="006F48F0"/>
    <w:rsid w:val="006F5A08"/>
    <w:rsid w:val="00730433"/>
    <w:rsid w:val="00732CCE"/>
    <w:rsid w:val="0075791F"/>
    <w:rsid w:val="0076054F"/>
    <w:rsid w:val="00791385"/>
    <w:rsid w:val="007928AD"/>
    <w:rsid w:val="00792C71"/>
    <w:rsid w:val="0079408B"/>
    <w:rsid w:val="0079422C"/>
    <w:rsid w:val="007A216E"/>
    <w:rsid w:val="007A7739"/>
    <w:rsid w:val="007B00F8"/>
    <w:rsid w:val="007B4805"/>
    <w:rsid w:val="007C10B8"/>
    <w:rsid w:val="007C2698"/>
    <w:rsid w:val="007D772E"/>
    <w:rsid w:val="007F0DEF"/>
    <w:rsid w:val="00803A72"/>
    <w:rsid w:val="008135DB"/>
    <w:rsid w:val="008247BA"/>
    <w:rsid w:val="00832F7A"/>
    <w:rsid w:val="00833D04"/>
    <w:rsid w:val="008473E0"/>
    <w:rsid w:val="00853534"/>
    <w:rsid w:val="00864FCA"/>
    <w:rsid w:val="00873881"/>
    <w:rsid w:val="00874894"/>
    <w:rsid w:val="00875197"/>
    <w:rsid w:val="00882E9A"/>
    <w:rsid w:val="00894DFE"/>
    <w:rsid w:val="00895FEC"/>
    <w:rsid w:val="008A3495"/>
    <w:rsid w:val="008A4DD9"/>
    <w:rsid w:val="008B1668"/>
    <w:rsid w:val="008B242A"/>
    <w:rsid w:val="008C29AB"/>
    <w:rsid w:val="008C49E7"/>
    <w:rsid w:val="008D75A2"/>
    <w:rsid w:val="00904446"/>
    <w:rsid w:val="00913913"/>
    <w:rsid w:val="00914BBE"/>
    <w:rsid w:val="00915CF4"/>
    <w:rsid w:val="00932D36"/>
    <w:rsid w:val="00937CD1"/>
    <w:rsid w:val="009412C1"/>
    <w:rsid w:val="0094524D"/>
    <w:rsid w:val="00946F06"/>
    <w:rsid w:val="00952295"/>
    <w:rsid w:val="00964784"/>
    <w:rsid w:val="00987F08"/>
    <w:rsid w:val="009922F3"/>
    <w:rsid w:val="00997342"/>
    <w:rsid w:val="009A4356"/>
    <w:rsid w:val="009D0B36"/>
    <w:rsid w:val="009D1AF3"/>
    <w:rsid w:val="009D7739"/>
    <w:rsid w:val="009E10F4"/>
    <w:rsid w:val="009E6696"/>
    <w:rsid w:val="00A132FD"/>
    <w:rsid w:val="00A26702"/>
    <w:rsid w:val="00A3292F"/>
    <w:rsid w:val="00A32CB2"/>
    <w:rsid w:val="00A32DB2"/>
    <w:rsid w:val="00A37F7F"/>
    <w:rsid w:val="00A4345A"/>
    <w:rsid w:val="00A465F1"/>
    <w:rsid w:val="00A618B0"/>
    <w:rsid w:val="00A6422A"/>
    <w:rsid w:val="00A651AD"/>
    <w:rsid w:val="00A675E7"/>
    <w:rsid w:val="00A74952"/>
    <w:rsid w:val="00A7751E"/>
    <w:rsid w:val="00A86484"/>
    <w:rsid w:val="00A91CFB"/>
    <w:rsid w:val="00A9222E"/>
    <w:rsid w:val="00AA2F5A"/>
    <w:rsid w:val="00AC4AAB"/>
    <w:rsid w:val="00AD024A"/>
    <w:rsid w:val="00AD41FF"/>
    <w:rsid w:val="00AE13F8"/>
    <w:rsid w:val="00AE1403"/>
    <w:rsid w:val="00AE4052"/>
    <w:rsid w:val="00AF19F5"/>
    <w:rsid w:val="00AF2757"/>
    <w:rsid w:val="00AF385B"/>
    <w:rsid w:val="00AF77F0"/>
    <w:rsid w:val="00B03AE5"/>
    <w:rsid w:val="00B04B50"/>
    <w:rsid w:val="00B065F9"/>
    <w:rsid w:val="00B205DC"/>
    <w:rsid w:val="00B206C3"/>
    <w:rsid w:val="00B366AC"/>
    <w:rsid w:val="00B53A1A"/>
    <w:rsid w:val="00B70C81"/>
    <w:rsid w:val="00B73AF9"/>
    <w:rsid w:val="00B7415D"/>
    <w:rsid w:val="00B7705C"/>
    <w:rsid w:val="00B8097F"/>
    <w:rsid w:val="00B8135A"/>
    <w:rsid w:val="00B8313D"/>
    <w:rsid w:val="00B913FF"/>
    <w:rsid w:val="00B93A58"/>
    <w:rsid w:val="00B9631D"/>
    <w:rsid w:val="00BB3BC2"/>
    <w:rsid w:val="00BC3B0D"/>
    <w:rsid w:val="00BC5B46"/>
    <w:rsid w:val="00BD6DC0"/>
    <w:rsid w:val="00BE6662"/>
    <w:rsid w:val="00C057DC"/>
    <w:rsid w:val="00C06128"/>
    <w:rsid w:val="00C10D3C"/>
    <w:rsid w:val="00C11561"/>
    <w:rsid w:val="00C11628"/>
    <w:rsid w:val="00C117D4"/>
    <w:rsid w:val="00C12A53"/>
    <w:rsid w:val="00C37761"/>
    <w:rsid w:val="00C50E86"/>
    <w:rsid w:val="00C7261B"/>
    <w:rsid w:val="00C7286D"/>
    <w:rsid w:val="00C74D25"/>
    <w:rsid w:val="00C86C95"/>
    <w:rsid w:val="00C9138A"/>
    <w:rsid w:val="00CA7572"/>
    <w:rsid w:val="00CB17E3"/>
    <w:rsid w:val="00CB3EDE"/>
    <w:rsid w:val="00CC1CE2"/>
    <w:rsid w:val="00CC350F"/>
    <w:rsid w:val="00CC43C5"/>
    <w:rsid w:val="00CC7546"/>
    <w:rsid w:val="00CD5A6D"/>
    <w:rsid w:val="00CE425F"/>
    <w:rsid w:val="00CE62B4"/>
    <w:rsid w:val="00CF1F21"/>
    <w:rsid w:val="00CF21C5"/>
    <w:rsid w:val="00D05BA6"/>
    <w:rsid w:val="00D07DFF"/>
    <w:rsid w:val="00D218B1"/>
    <w:rsid w:val="00D2268D"/>
    <w:rsid w:val="00D35B70"/>
    <w:rsid w:val="00D47E71"/>
    <w:rsid w:val="00D50145"/>
    <w:rsid w:val="00D55465"/>
    <w:rsid w:val="00D618DD"/>
    <w:rsid w:val="00D67728"/>
    <w:rsid w:val="00D751AC"/>
    <w:rsid w:val="00D92847"/>
    <w:rsid w:val="00D932C4"/>
    <w:rsid w:val="00D938E8"/>
    <w:rsid w:val="00D955F6"/>
    <w:rsid w:val="00DA39C9"/>
    <w:rsid w:val="00DA7A3B"/>
    <w:rsid w:val="00DC0059"/>
    <w:rsid w:val="00DC1EC4"/>
    <w:rsid w:val="00DC441D"/>
    <w:rsid w:val="00DC7F7F"/>
    <w:rsid w:val="00DD0004"/>
    <w:rsid w:val="00DD482E"/>
    <w:rsid w:val="00DD57FE"/>
    <w:rsid w:val="00DE523F"/>
    <w:rsid w:val="00DF19DD"/>
    <w:rsid w:val="00E141B3"/>
    <w:rsid w:val="00E170B0"/>
    <w:rsid w:val="00E17E33"/>
    <w:rsid w:val="00E221D3"/>
    <w:rsid w:val="00E250F9"/>
    <w:rsid w:val="00E31153"/>
    <w:rsid w:val="00E3433B"/>
    <w:rsid w:val="00E4574E"/>
    <w:rsid w:val="00E52346"/>
    <w:rsid w:val="00E53017"/>
    <w:rsid w:val="00E53ED3"/>
    <w:rsid w:val="00E57C3D"/>
    <w:rsid w:val="00E6298C"/>
    <w:rsid w:val="00E64A60"/>
    <w:rsid w:val="00E67687"/>
    <w:rsid w:val="00E72C4C"/>
    <w:rsid w:val="00E874CE"/>
    <w:rsid w:val="00EA1D8C"/>
    <w:rsid w:val="00EA27A1"/>
    <w:rsid w:val="00EB2610"/>
    <w:rsid w:val="00EB4532"/>
    <w:rsid w:val="00EB5983"/>
    <w:rsid w:val="00EC256C"/>
    <w:rsid w:val="00ED315B"/>
    <w:rsid w:val="00EE2C58"/>
    <w:rsid w:val="00EE3F77"/>
    <w:rsid w:val="00EE537B"/>
    <w:rsid w:val="00EF16BB"/>
    <w:rsid w:val="00EF7C05"/>
    <w:rsid w:val="00F016D8"/>
    <w:rsid w:val="00F10639"/>
    <w:rsid w:val="00F2505E"/>
    <w:rsid w:val="00F25E3D"/>
    <w:rsid w:val="00F279A5"/>
    <w:rsid w:val="00F356DA"/>
    <w:rsid w:val="00F37254"/>
    <w:rsid w:val="00F41B2C"/>
    <w:rsid w:val="00F53176"/>
    <w:rsid w:val="00F55123"/>
    <w:rsid w:val="00F56E3A"/>
    <w:rsid w:val="00F635E7"/>
    <w:rsid w:val="00F678C3"/>
    <w:rsid w:val="00F67DC9"/>
    <w:rsid w:val="00F706A0"/>
    <w:rsid w:val="00F95C04"/>
    <w:rsid w:val="00FB6AAE"/>
    <w:rsid w:val="00FC66ED"/>
    <w:rsid w:val="00FD5AFB"/>
    <w:rsid w:val="00FE56AE"/>
    <w:rsid w:val="00FF243E"/>
    <w:rsid w:val="00FF4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2653"/>
  <w15:docId w15:val="{BD1755D3-79CA-4A8B-AF8E-13AB244A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B0D"/>
    <w:pPr>
      <w:ind w:left="720"/>
      <w:contextualSpacing/>
    </w:pPr>
  </w:style>
  <w:style w:type="paragraph" w:styleId="Tekstdymka">
    <w:name w:val="Balloon Text"/>
    <w:basedOn w:val="Normalny"/>
    <w:link w:val="TekstdymkaZnak"/>
    <w:uiPriority w:val="99"/>
    <w:semiHidden/>
    <w:unhideWhenUsed/>
    <w:rsid w:val="00E457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74E"/>
    <w:rPr>
      <w:rFonts w:ascii="Tahoma" w:hAnsi="Tahoma" w:cs="Tahoma"/>
      <w:sz w:val="16"/>
      <w:szCs w:val="16"/>
      <w:lang w:eastAsia="pl-PL"/>
    </w:rPr>
  </w:style>
  <w:style w:type="character" w:customStyle="1" w:styleId="citation-line">
    <w:name w:val="citation-line"/>
    <w:basedOn w:val="Domylnaczcionkaakapitu"/>
    <w:rsid w:val="005D66D2"/>
    <w:rPr>
      <w:rFonts w:cs="Times New Roman"/>
    </w:rPr>
  </w:style>
  <w:style w:type="paragraph" w:styleId="Bezodstpw">
    <w:name w:val="No Spacing"/>
    <w:uiPriority w:val="1"/>
    <w:qFormat/>
    <w:rsid w:val="00160AB3"/>
    <w:pPr>
      <w:spacing w:after="0" w:line="240" w:lineRule="auto"/>
    </w:pPr>
    <w:rPr>
      <w:rFonts w:ascii="Times New Roman" w:hAnsi="Times New Roman" w:cs="Times New Roman"/>
      <w:szCs w:val="24"/>
      <w:lang w:eastAsia="pl-PL"/>
    </w:rPr>
  </w:style>
  <w:style w:type="paragraph" w:customStyle="1" w:styleId="Standard">
    <w:name w:val="Standard"/>
    <w:rsid w:val="008A4DD9"/>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72936">
      <w:bodyDiv w:val="1"/>
      <w:marLeft w:val="0"/>
      <w:marRight w:val="0"/>
      <w:marTop w:val="0"/>
      <w:marBottom w:val="0"/>
      <w:divBdr>
        <w:top w:val="none" w:sz="0" w:space="0" w:color="auto"/>
        <w:left w:val="none" w:sz="0" w:space="0" w:color="auto"/>
        <w:bottom w:val="none" w:sz="0" w:space="0" w:color="auto"/>
        <w:right w:val="none" w:sz="0" w:space="0" w:color="auto"/>
      </w:divBdr>
    </w:div>
    <w:div w:id="10509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7C52-B21C-4A6E-98E9-0E7B987C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5</Pages>
  <Words>2403</Words>
  <Characters>14421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Jończyk Katarzyna</cp:lastModifiedBy>
  <cp:revision>297</cp:revision>
  <cp:lastPrinted>2022-08-11T12:14:00Z</cp:lastPrinted>
  <dcterms:created xsi:type="dcterms:W3CDTF">2017-01-24T09:33:00Z</dcterms:created>
  <dcterms:modified xsi:type="dcterms:W3CDTF">2022-08-25T08:25:00Z</dcterms:modified>
</cp:coreProperties>
</file>