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5D" w:rsidRPr="009F11D1" w:rsidRDefault="0058285D" w:rsidP="0058285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</w:pPr>
      <w:r w:rsidRPr="009F11D1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ar-SA"/>
        </w:rPr>
        <w:t xml:space="preserve">  ZARZĄDZENIE NR  </w:t>
      </w:r>
      <w:r w:rsidR="0047201D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ar-SA"/>
        </w:rPr>
        <w:t>684</w:t>
      </w:r>
      <w:r w:rsidR="00722A0A" w:rsidRPr="009F11D1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BB600F" w:rsidRPr="009F11D1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ar-SA"/>
        </w:rPr>
        <w:t>/2025</w:t>
      </w:r>
    </w:p>
    <w:p w:rsidR="0058285D" w:rsidRPr="009F11D1" w:rsidRDefault="0058285D" w:rsidP="0058285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ar-SA"/>
        </w:rPr>
      </w:pPr>
      <w:r w:rsidRPr="009F11D1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ar-SA"/>
        </w:rPr>
        <w:t>PREZYDENTA MIASTA ŚWINOUJŚCIE</w:t>
      </w:r>
    </w:p>
    <w:p w:rsidR="0058285D" w:rsidRPr="009F11D1" w:rsidRDefault="0058285D" w:rsidP="0058285D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8285D" w:rsidRPr="009F11D1" w:rsidRDefault="0058285D" w:rsidP="0058285D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9F11D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z dnia</w:t>
      </w:r>
      <w:r w:rsidR="00722A0A" w:rsidRPr="009F11D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47201D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31 października</w:t>
      </w:r>
      <w:bookmarkStart w:id="0" w:name="_GoBack"/>
      <w:bookmarkEnd w:id="0"/>
      <w:r w:rsidR="00BB600F" w:rsidRPr="009F11D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2025</w:t>
      </w:r>
      <w:r w:rsidR="006838E0" w:rsidRPr="009F11D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9F11D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r.</w:t>
      </w:r>
    </w:p>
    <w:p w:rsidR="0058285D" w:rsidRPr="009F11D1" w:rsidRDefault="0058285D" w:rsidP="005828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58285D" w:rsidRPr="009F11D1" w:rsidRDefault="0058285D" w:rsidP="005828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11D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w sprawie wyznaczenia apteki ogólnodostępnej do peł</w:t>
      </w:r>
      <w:r w:rsidR="00BA04F5" w:rsidRPr="009F11D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nienia dyżurów </w:t>
      </w:r>
    </w:p>
    <w:p w:rsidR="0058285D" w:rsidRPr="009F11D1" w:rsidRDefault="0058285D" w:rsidP="0058285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ar-SA"/>
        </w:rPr>
      </w:pPr>
    </w:p>
    <w:p w:rsidR="0058285D" w:rsidRPr="009F11D1" w:rsidRDefault="0058285D" w:rsidP="005828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8285D" w:rsidRPr="009F11D1" w:rsidRDefault="001463BB" w:rsidP="001463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F11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Na podstawie</w:t>
      </w:r>
      <w:r w:rsidR="0058285D" w:rsidRPr="009F11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27E5E" w:rsidRPr="009F11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</w:t>
      </w:r>
      <w:r w:rsidR="0083457E" w:rsidRPr="009F11D1">
        <w:rPr>
          <w:rFonts w:ascii="Times New Roman" w:eastAsia="Times New Roman" w:hAnsi="Times New Roman" w:cs="Times New Roman"/>
          <w:sz w:val="24"/>
          <w:szCs w:val="24"/>
          <w:lang w:eastAsia="ar-SA"/>
        </w:rPr>
        <w:t>30 ust. 1</w:t>
      </w:r>
      <w:r w:rsidR="00527E5E" w:rsidRPr="009F11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8285D" w:rsidRPr="009F11D1">
        <w:rPr>
          <w:rFonts w:ascii="Times New Roman" w:eastAsia="Times New Roman" w:hAnsi="Times New Roman" w:cs="Times New Roman"/>
          <w:sz w:val="24"/>
          <w:szCs w:val="24"/>
          <w:lang w:eastAsia="ar-SA"/>
        </w:rPr>
        <w:t>ustawy z dnia 8 marca 1990 r. o</w:t>
      </w:r>
      <w:r w:rsidR="00527E5E" w:rsidRPr="009F11D1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83457E" w:rsidRPr="009F11D1">
        <w:rPr>
          <w:rFonts w:ascii="Times New Roman" w:eastAsia="Times New Roman" w:hAnsi="Times New Roman" w:cs="Times New Roman"/>
          <w:sz w:val="24"/>
          <w:szCs w:val="24"/>
          <w:lang w:eastAsia="ar-SA"/>
        </w:rPr>
        <w:t>samorządzie gminnym (Dz. </w:t>
      </w:r>
      <w:r w:rsidR="001B77F8" w:rsidRPr="009F11D1">
        <w:rPr>
          <w:rFonts w:ascii="Times New Roman" w:eastAsia="Times New Roman" w:hAnsi="Times New Roman" w:cs="Times New Roman"/>
          <w:sz w:val="24"/>
          <w:szCs w:val="24"/>
          <w:lang w:eastAsia="ar-SA"/>
        </w:rPr>
        <w:t>U. </w:t>
      </w:r>
      <w:r w:rsidR="0058285D" w:rsidRPr="009F11D1">
        <w:rPr>
          <w:rFonts w:ascii="Times New Roman" w:eastAsia="Times New Roman" w:hAnsi="Times New Roman" w:cs="Times New Roman"/>
          <w:sz w:val="24"/>
          <w:szCs w:val="24"/>
          <w:lang w:eastAsia="ar-SA"/>
        </w:rPr>
        <w:t>z 202</w:t>
      </w:r>
      <w:r w:rsidR="00B6545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58285D" w:rsidRPr="009F11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  <w:r w:rsidR="0058285D" w:rsidRPr="009F1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poz. </w:t>
      </w:r>
      <w:r w:rsidR="00B01680" w:rsidRPr="009F11D1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="00B6545E">
        <w:rPr>
          <w:rFonts w:ascii="Times New Roman" w:eastAsia="Times New Roman" w:hAnsi="Times New Roman" w:cs="Times New Roman"/>
          <w:sz w:val="24"/>
          <w:szCs w:val="24"/>
          <w:lang w:bidi="en-US"/>
        </w:rPr>
        <w:t>153</w:t>
      </w:r>
      <w:r w:rsidRPr="009F11D1">
        <w:rPr>
          <w:rFonts w:ascii="Times New Roman" w:eastAsia="Times New Roman" w:hAnsi="Times New Roman" w:cs="Times New Roman"/>
          <w:sz w:val="24"/>
          <w:szCs w:val="24"/>
          <w:lang w:bidi="en-US"/>
        </w:rPr>
        <w:t>) oraz art. 94 ust. 3 i 9 pkt 1 ustawy z</w:t>
      </w:r>
      <w:r w:rsidR="00527E5E" w:rsidRPr="009F1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dnia 6 września 2001 </w:t>
      </w:r>
      <w:r w:rsidRPr="009F11D1">
        <w:rPr>
          <w:rFonts w:ascii="Times New Roman" w:eastAsia="Times New Roman" w:hAnsi="Times New Roman" w:cs="Times New Roman"/>
          <w:sz w:val="24"/>
          <w:szCs w:val="24"/>
          <w:lang w:bidi="en-US"/>
        </w:rPr>
        <w:t>r. Prawo farmaceutyczne (Dz. U. z 202</w:t>
      </w:r>
      <w:r w:rsidR="008B1441">
        <w:rPr>
          <w:rFonts w:ascii="Times New Roman" w:eastAsia="Times New Roman" w:hAnsi="Times New Roman" w:cs="Times New Roman"/>
          <w:sz w:val="24"/>
          <w:szCs w:val="24"/>
          <w:lang w:bidi="en-US"/>
        </w:rPr>
        <w:t>5</w:t>
      </w:r>
      <w:r w:rsidR="006556C8" w:rsidRPr="009F1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poz. </w:t>
      </w:r>
      <w:r w:rsidR="008B1441">
        <w:rPr>
          <w:rFonts w:ascii="Times New Roman" w:eastAsia="Times New Roman" w:hAnsi="Times New Roman" w:cs="Times New Roman"/>
          <w:sz w:val="24"/>
          <w:szCs w:val="24"/>
          <w:lang w:bidi="en-US"/>
        </w:rPr>
        <w:t>750 z późn. zm.</w:t>
      </w:r>
      <w:r w:rsidRPr="009F11D1"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  <w:r w:rsidR="00C917B5" w:rsidRPr="009F11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58285D" w:rsidRPr="009F11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postanawiam, co następuje:</w:t>
      </w:r>
    </w:p>
    <w:p w:rsidR="0058285D" w:rsidRPr="009F11D1" w:rsidRDefault="0058285D" w:rsidP="005828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8285D" w:rsidRPr="009F11D1" w:rsidRDefault="0058285D" w:rsidP="005828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8285D" w:rsidRPr="009F11D1" w:rsidRDefault="00EF03F2" w:rsidP="00EF03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F11D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     § 1. </w:t>
      </w:r>
      <w:r w:rsidR="00A119F6" w:rsidRPr="009F11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Wyznacza się</w:t>
      </w:r>
      <w:r w:rsidR="005A6229" w:rsidRPr="009F11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="00BB600F" w:rsidRPr="009F11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Aptekę „Centrum Zdrowia - 24H”, prowadzoną w Świnoujściu, ul. Grunwaldzka 21 przez „MK” Krzysztof Pluciński Sp. z o.o. w Szczecinie ul. Nałkowskiego 8/U7, </w:t>
      </w:r>
      <w:r w:rsidR="00A119F6" w:rsidRPr="009F11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do pełnienia dyżurów</w:t>
      </w:r>
      <w:r w:rsidR="0047663A" w:rsidRPr="009F11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codziennie,</w:t>
      </w:r>
      <w:r w:rsidR="00A119F6" w:rsidRPr="009F11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w</w:t>
      </w:r>
      <w:r w:rsidR="00AD69CA" w:rsidRPr="009F11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okresie </w:t>
      </w:r>
      <w:r w:rsidR="00787A89" w:rsidRPr="009F11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od dnia </w:t>
      </w:r>
      <w:r w:rsidR="00BB600F" w:rsidRPr="009F11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1 stycznia 2026 r.</w:t>
      </w:r>
      <w:r w:rsidR="009F11D1" w:rsidRPr="009F11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do </w:t>
      </w:r>
      <w:r w:rsidR="009F11D1" w:rsidRPr="009F11D1">
        <w:rPr>
          <w:rFonts w:ascii="Times New Roman" w:hAnsi="Times New Roman" w:cs="Times New Roman"/>
          <w:sz w:val="24"/>
          <w:szCs w:val="24"/>
        </w:rPr>
        <w:t>dnia 31</w:t>
      </w:r>
      <w:r w:rsidR="009F11D1" w:rsidRPr="009F11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 </w:t>
      </w:r>
      <w:r w:rsidR="009F11D1" w:rsidRPr="009F11D1">
        <w:rPr>
          <w:rFonts w:ascii="Times New Roman" w:hAnsi="Times New Roman" w:cs="Times New Roman"/>
          <w:sz w:val="24"/>
          <w:szCs w:val="24"/>
        </w:rPr>
        <w:t>grudnia</w:t>
      </w:r>
      <w:r w:rsidR="009E691A">
        <w:rPr>
          <w:rFonts w:ascii="Times New Roman" w:hAnsi="Times New Roman" w:cs="Times New Roman"/>
          <w:sz w:val="24"/>
          <w:szCs w:val="24"/>
        </w:rPr>
        <w:t> </w:t>
      </w:r>
      <w:r w:rsidR="009F11D1" w:rsidRPr="009F11D1">
        <w:rPr>
          <w:rFonts w:ascii="Times New Roman" w:hAnsi="Times New Roman" w:cs="Times New Roman"/>
          <w:sz w:val="24"/>
          <w:szCs w:val="24"/>
        </w:rPr>
        <w:t> </w:t>
      </w:r>
      <w:r w:rsidR="00BB600F" w:rsidRPr="009F11D1">
        <w:rPr>
          <w:rFonts w:ascii="Times New Roman" w:hAnsi="Times New Roman" w:cs="Times New Roman"/>
          <w:sz w:val="24"/>
          <w:szCs w:val="24"/>
        </w:rPr>
        <w:t>2026</w:t>
      </w:r>
      <w:r w:rsidR="00BB600F" w:rsidRPr="009F11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r.</w:t>
      </w:r>
      <w:r w:rsidR="00D036F5" w:rsidRPr="009F11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,</w:t>
      </w:r>
      <w:r w:rsidR="00A119F6" w:rsidRPr="009F11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w porze</w:t>
      </w:r>
      <w:r w:rsidR="006838E0" w:rsidRPr="009F11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="00BB600F" w:rsidRPr="009F11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nocnej w godzinach 21.00 – 23.00.</w:t>
      </w:r>
    </w:p>
    <w:p w:rsidR="0058285D" w:rsidRPr="009F11D1" w:rsidRDefault="0058285D" w:rsidP="00E31F4F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9F11D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</w:t>
      </w:r>
      <w:r w:rsidRPr="009F11D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</w:p>
    <w:p w:rsidR="0058285D" w:rsidRPr="009F11D1" w:rsidRDefault="0058285D" w:rsidP="00A119F6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9F11D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9E691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   </w:t>
      </w:r>
      <w:r w:rsidR="00EF03F2" w:rsidRPr="009E691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 </w:t>
      </w:r>
      <w:r w:rsidRPr="009F11D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§ 2.</w:t>
      </w:r>
      <w:r w:rsidR="00EF03F2" w:rsidRPr="009F11D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r w:rsidR="00A119F6" w:rsidRPr="009F11D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Wykonanie zarządzenia zl</w:t>
      </w:r>
      <w:r w:rsidR="00F60C58" w:rsidRPr="009F11D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eca się </w:t>
      </w:r>
      <w:r w:rsidR="006838E0" w:rsidRPr="009F11D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Naczelnikowi </w:t>
      </w:r>
      <w:r w:rsidR="007404A4" w:rsidRPr="009F11D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Wydziału Zdrowia i Polityki Społ</w:t>
      </w:r>
      <w:r w:rsidR="00A119F6" w:rsidRPr="009F11D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ecznej.</w:t>
      </w:r>
    </w:p>
    <w:p w:rsidR="00A119F6" w:rsidRPr="009F11D1" w:rsidRDefault="00A119F6" w:rsidP="00A119F6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8285D" w:rsidRPr="009F11D1" w:rsidRDefault="00EF03F2" w:rsidP="0058285D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 w:rsidRPr="009F11D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58285D" w:rsidRPr="009F11D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§ </w:t>
      </w:r>
      <w:r w:rsidRPr="009F11D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3</w:t>
      </w:r>
      <w:r w:rsidR="0058285D" w:rsidRPr="009F11D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.</w:t>
      </w:r>
      <w:r w:rsidRPr="009F11D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r w:rsidR="0058285D" w:rsidRPr="009F11D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Zarządzenie wchodzi w życie z dniem podpisania.</w:t>
      </w:r>
    </w:p>
    <w:p w:rsidR="0058285D" w:rsidRPr="009F11D1" w:rsidRDefault="0058285D" w:rsidP="005828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8285D" w:rsidRPr="009F11D1" w:rsidRDefault="0058285D" w:rsidP="0058285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ar-SA"/>
        </w:rPr>
      </w:pPr>
    </w:p>
    <w:sectPr w:rsidR="0058285D" w:rsidRPr="009F1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845"/>
        </w:tabs>
        <w:ind w:left="845" w:hanging="4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82"/>
    <w:rsid w:val="00047582"/>
    <w:rsid w:val="000D28F1"/>
    <w:rsid w:val="000D6018"/>
    <w:rsid w:val="00125287"/>
    <w:rsid w:val="001463BB"/>
    <w:rsid w:val="0016282A"/>
    <w:rsid w:val="00185E56"/>
    <w:rsid w:val="001A5990"/>
    <w:rsid w:val="001B77F8"/>
    <w:rsid w:val="002015E6"/>
    <w:rsid w:val="00217405"/>
    <w:rsid w:val="00227287"/>
    <w:rsid w:val="00274AE0"/>
    <w:rsid w:val="0028244F"/>
    <w:rsid w:val="003005C0"/>
    <w:rsid w:val="00315E4D"/>
    <w:rsid w:val="00386D5E"/>
    <w:rsid w:val="003A3434"/>
    <w:rsid w:val="003F10BC"/>
    <w:rsid w:val="00405AFA"/>
    <w:rsid w:val="00422408"/>
    <w:rsid w:val="004306B9"/>
    <w:rsid w:val="00443B77"/>
    <w:rsid w:val="00463A41"/>
    <w:rsid w:val="0047201D"/>
    <w:rsid w:val="0047663A"/>
    <w:rsid w:val="00477CD0"/>
    <w:rsid w:val="004D1212"/>
    <w:rsid w:val="005101A4"/>
    <w:rsid w:val="00527E5E"/>
    <w:rsid w:val="00537D25"/>
    <w:rsid w:val="00554F00"/>
    <w:rsid w:val="00566885"/>
    <w:rsid w:val="00572E8D"/>
    <w:rsid w:val="0058285D"/>
    <w:rsid w:val="005A6229"/>
    <w:rsid w:val="005B26DA"/>
    <w:rsid w:val="00622FB9"/>
    <w:rsid w:val="00625530"/>
    <w:rsid w:val="00634CFB"/>
    <w:rsid w:val="006556C8"/>
    <w:rsid w:val="00671091"/>
    <w:rsid w:val="00676BB5"/>
    <w:rsid w:val="006838E0"/>
    <w:rsid w:val="00684C3C"/>
    <w:rsid w:val="00695E54"/>
    <w:rsid w:val="006961FF"/>
    <w:rsid w:val="006A3757"/>
    <w:rsid w:val="006A5DD7"/>
    <w:rsid w:val="006D2C75"/>
    <w:rsid w:val="006D3C93"/>
    <w:rsid w:val="006E30F3"/>
    <w:rsid w:val="00722A0A"/>
    <w:rsid w:val="00731802"/>
    <w:rsid w:val="007404A4"/>
    <w:rsid w:val="00757332"/>
    <w:rsid w:val="00782382"/>
    <w:rsid w:val="00787A89"/>
    <w:rsid w:val="007A31EB"/>
    <w:rsid w:val="007B79A3"/>
    <w:rsid w:val="007C7E7E"/>
    <w:rsid w:val="0083457E"/>
    <w:rsid w:val="008B1441"/>
    <w:rsid w:val="008D7739"/>
    <w:rsid w:val="00910803"/>
    <w:rsid w:val="00943072"/>
    <w:rsid w:val="009439B9"/>
    <w:rsid w:val="00957A67"/>
    <w:rsid w:val="009853DC"/>
    <w:rsid w:val="009B5473"/>
    <w:rsid w:val="009C0721"/>
    <w:rsid w:val="009E691A"/>
    <w:rsid w:val="009F11D1"/>
    <w:rsid w:val="009F74A5"/>
    <w:rsid w:val="00A119F6"/>
    <w:rsid w:val="00AB0B77"/>
    <w:rsid w:val="00AB7854"/>
    <w:rsid w:val="00AD69CA"/>
    <w:rsid w:val="00AE0296"/>
    <w:rsid w:val="00AE15C7"/>
    <w:rsid w:val="00AE1C7B"/>
    <w:rsid w:val="00B01680"/>
    <w:rsid w:val="00B2214A"/>
    <w:rsid w:val="00B334AC"/>
    <w:rsid w:val="00B539FC"/>
    <w:rsid w:val="00B60FC1"/>
    <w:rsid w:val="00B62AF2"/>
    <w:rsid w:val="00B6545E"/>
    <w:rsid w:val="00B74F47"/>
    <w:rsid w:val="00B826B3"/>
    <w:rsid w:val="00BA04F5"/>
    <w:rsid w:val="00BB600F"/>
    <w:rsid w:val="00BC4A1A"/>
    <w:rsid w:val="00BD2A11"/>
    <w:rsid w:val="00BE5945"/>
    <w:rsid w:val="00C13CD3"/>
    <w:rsid w:val="00C2170F"/>
    <w:rsid w:val="00C837A7"/>
    <w:rsid w:val="00C917B5"/>
    <w:rsid w:val="00CD784D"/>
    <w:rsid w:val="00CE1B77"/>
    <w:rsid w:val="00CE738B"/>
    <w:rsid w:val="00CF6C2F"/>
    <w:rsid w:val="00D003DA"/>
    <w:rsid w:val="00D036F5"/>
    <w:rsid w:val="00D1042A"/>
    <w:rsid w:val="00D20B2D"/>
    <w:rsid w:val="00D21C47"/>
    <w:rsid w:val="00D50468"/>
    <w:rsid w:val="00D5562E"/>
    <w:rsid w:val="00D82A22"/>
    <w:rsid w:val="00DA2036"/>
    <w:rsid w:val="00DC64D0"/>
    <w:rsid w:val="00DD76D0"/>
    <w:rsid w:val="00E47B79"/>
    <w:rsid w:val="00EB4458"/>
    <w:rsid w:val="00EF03F2"/>
    <w:rsid w:val="00EF481E"/>
    <w:rsid w:val="00F071E9"/>
    <w:rsid w:val="00F155C2"/>
    <w:rsid w:val="00F23FA4"/>
    <w:rsid w:val="00F43A75"/>
    <w:rsid w:val="00F60112"/>
    <w:rsid w:val="00F60C58"/>
    <w:rsid w:val="00F754D3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3F33"/>
  <w15:chartTrackingRefBased/>
  <w15:docId w15:val="{A20A3A97-57B7-4B8C-B5E5-0887E10B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AE0"/>
    <w:rPr>
      <w:rFonts w:eastAsiaTheme="minorHAns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4A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74A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A89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Jończyk Katarzyna</dc:creator>
  <cp:keywords/>
  <dc:description/>
  <cp:lastModifiedBy>Jończyk Katarzyna</cp:lastModifiedBy>
  <cp:revision>12</cp:revision>
  <cp:lastPrinted>2024-03-05T12:01:00Z</cp:lastPrinted>
  <dcterms:created xsi:type="dcterms:W3CDTF">2025-08-25T11:02:00Z</dcterms:created>
  <dcterms:modified xsi:type="dcterms:W3CDTF">2025-11-07T06:39:00Z</dcterms:modified>
</cp:coreProperties>
</file>