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7839" w:rsidRPr="00C7408E" w:rsidRDefault="009B69EB" w:rsidP="00C7408E">
      <w:pPr>
        <w:pStyle w:val="NormalnyWeb"/>
        <w:spacing w:line="360" w:lineRule="auto"/>
        <w:ind w:left="6372"/>
        <w:rPr>
          <w:sz w:val="20"/>
          <w:szCs w:val="20"/>
        </w:rPr>
      </w:pPr>
      <w:r>
        <w:rPr>
          <w:rStyle w:val="Pogrubienie"/>
          <w:b w:val="0"/>
          <w:sz w:val="20"/>
          <w:szCs w:val="20"/>
        </w:rPr>
        <w:t xml:space="preserve">   </w:t>
      </w:r>
      <w:r w:rsidRPr="009B69EB">
        <w:rPr>
          <w:rStyle w:val="Pogrubienie"/>
          <w:b w:val="0"/>
          <w:sz w:val="20"/>
          <w:szCs w:val="20"/>
        </w:rPr>
        <w:t>Załącznik nr 1</w:t>
      </w:r>
      <w:r w:rsidRPr="009B69EB">
        <w:rPr>
          <w:b/>
          <w:sz w:val="20"/>
          <w:szCs w:val="20"/>
        </w:rPr>
        <w:br/>
      </w:r>
      <w:r>
        <w:rPr>
          <w:sz w:val="20"/>
          <w:szCs w:val="20"/>
        </w:rPr>
        <w:t xml:space="preserve">   </w:t>
      </w:r>
      <w:r w:rsidR="00544DA7">
        <w:rPr>
          <w:sz w:val="20"/>
          <w:szCs w:val="20"/>
        </w:rPr>
        <w:t>do Zarządzenia Nr 472</w:t>
      </w:r>
      <w:r w:rsidR="00C7408E">
        <w:rPr>
          <w:sz w:val="20"/>
          <w:szCs w:val="20"/>
        </w:rPr>
        <w:t>/2026</w:t>
      </w:r>
      <w:r w:rsidRPr="009B69EB">
        <w:rPr>
          <w:sz w:val="20"/>
          <w:szCs w:val="20"/>
        </w:rPr>
        <w:br/>
      </w:r>
      <w:r>
        <w:rPr>
          <w:sz w:val="20"/>
          <w:szCs w:val="20"/>
        </w:rPr>
        <w:t xml:space="preserve">   </w:t>
      </w:r>
      <w:r w:rsidRPr="009B69EB">
        <w:rPr>
          <w:sz w:val="20"/>
          <w:szCs w:val="20"/>
        </w:rPr>
        <w:t>Prezydenta Miasta Świnoujście</w:t>
      </w:r>
      <w:r w:rsidRPr="009B69EB">
        <w:rPr>
          <w:sz w:val="20"/>
          <w:szCs w:val="20"/>
        </w:rPr>
        <w:br/>
      </w:r>
      <w:r>
        <w:rPr>
          <w:sz w:val="20"/>
          <w:szCs w:val="20"/>
        </w:rPr>
        <w:t xml:space="preserve">   </w:t>
      </w:r>
      <w:r w:rsidRPr="009B69EB">
        <w:rPr>
          <w:sz w:val="20"/>
          <w:szCs w:val="20"/>
        </w:rPr>
        <w:t xml:space="preserve">z dnia </w:t>
      </w:r>
      <w:r w:rsidR="00544DA7">
        <w:rPr>
          <w:sz w:val="20"/>
          <w:szCs w:val="20"/>
        </w:rPr>
        <w:t xml:space="preserve">8 lipca </w:t>
      </w:r>
      <w:bookmarkStart w:id="0" w:name="_GoBack"/>
      <w:bookmarkEnd w:id="0"/>
      <w:r w:rsidR="00C7408E">
        <w:rPr>
          <w:sz w:val="20"/>
          <w:szCs w:val="20"/>
        </w:rPr>
        <w:t xml:space="preserve">2026r. </w:t>
      </w:r>
    </w:p>
    <w:p w:rsidR="00D35E97" w:rsidRPr="000374E8" w:rsidRDefault="004E5772" w:rsidP="00A019DE">
      <w:pPr>
        <w:spacing w:before="100" w:beforeAutospacing="1" w:after="100" w:afterAutospacing="1" w:line="360" w:lineRule="auto"/>
        <w:jc w:val="center"/>
        <w:rPr>
          <w:rFonts w:ascii="Times New Roman" w:eastAsia="Times New Roman" w:hAnsi="Times New Roman" w:cs="Times New Roman"/>
          <w:b/>
          <w:bCs/>
          <w:sz w:val="28"/>
          <w:szCs w:val="28"/>
          <w:lang w:eastAsia="pl-PL"/>
        </w:rPr>
      </w:pPr>
      <w:r w:rsidRPr="000374E8">
        <w:rPr>
          <w:rFonts w:ascii="Times New Roman" w:eastAsia="Times New Roman" w:hAnsi="Times New Roman" w:cs="Times New Roman"/>
          <w:b/>
          <w:bCs/>
          <w:sz w:val="28"/>
          <w:szCs w:val="28"/>
          <w:lang w:eastAsia="pl-PL"/>
        </w:rPr>
        <w:t>REGULAMIN</w:t>
      </w:r>
    </w:p>
    <w:p w:rsidR="007B3CEE" w:rsidRDefault="004E5772" w:rsidP="007B3CEE">
      <w:pPr>
        <w:spacing w:before="100" w:beforeAutospacing="1" w:after="100" w:afterAutospacing="1" w:line="360" w:lineRule="auto"/>
        <w:jc w:val="center"/>
        <w:rPr>
          <w:rFonts w:ascii="Times New Roman" w:eastAsia="Times New Roman" w:hAnsi="Times New Roman" w:cs="Times New Roman"/>
          <w:sz w:val="24"/>
          <w:szCs w:val="24"/>
          <w:lang w:eastAsia="pl-PL"/>
        </w:rPr>
      </w:pPr>
      <w:r w:rsidRPr="004E5772">
        <w:rPr>
          <w:rFonts w:ascii="Times New Roman" w:eastAsia="Times New Roman" w:hAnsi="Times New Roman" w:cs="Times New Roman"/>
          <w:b/>
          <w:bCs/>
          <w:sz w:val="24"/>
          <w:szCs w:val="24"/>
          <w:lang w:eastAsia="pl-PL"/>
        </w:rPr>
        <w:t>PRZEPROWADZENIA KONSULTACJI SPOŁECZNYCH</w:t>
      </w:r>
    </w:p>
    <w:p w:rsidR="00C7408E" w:rsidRPr="00C7408E" w:rsidRDefault="004E5772" w:rsidP="00C7408E">
      <w:pPr>
        <w:spacing w:line="276" w:lineRule="auto"/>
        <w:jc w:val="center"/>
        <w:rPr>
          <w:rFonts w:ascii="Times New Roman" w:hAnsi="Times New Roman" w:cs="Times New Roman"/>
          <w:b/>
          <w:sz w:val="24"/>
          <w:szCs w:val="24"/>
        </w:rPr>
      </w:pPr>
      <w:r w:rsidRPr="00C7408E">
        <w:rPr>
          <w:rFonts w:ascii="Times New Roman" w:eastAsia="Times New Roman" w:hAnsi="Times New Roman" w:cs="Times New Roman"/>
          <w:b/>
          <w:sz w:val="24"/>
          <w:szCs w:val="24"/>
          <w:lang w:eastAsia="pl-PL"/>
        </w:rPr>
        <w:t xml:space="preserve">dotyczących </w:t>
      </w:r>
      <w:r w:rsidR="00C7408E" w:rsidRPr="00C7408E">
        <w:rPr>
          <w:rFonts w:ascii="Times New Roman" w:hAnsi="Times New Roman" w:cs="Times New Roman"/>
          <w:b/>
          <w:sz w:val="24"/>
          <w:szCs w:val="24"/>
        </w:rPr>
        <w:t>zmian treści statutów jednostek pomocniczych Gminy Miasto Świnoujście oraz treści statutu nowo tworzonej jednostki</w:t>
      </w:r>
    </w:p>
    <w:p w:rsidR="00C7408E" w:rsidRDefault="00C7408E" w:rsidP="007B3CEE">
      <w:pPr>
        <w:pStyle w:val="Bezodstpw"/>
        <w:spacing w:line="276" w:lineRule="auto"/>
        <w:rPr>
          <w:rFonts w:ascii="Times New Roman" w:hAnsi="Times New Roman" w:cs="Times New Roman"/>
          <w:b/>
          <w:sz w:val="26"/>
          <w:szCs w:val="26"/>
          <w:lang w:eastAsia="pl-PL"/>
        </w:rPr>
      </w:pPr>
    </w:p>
    <w:p w:rsidR="007B3CEE" w:rsidRPr="007B3CEE" w:rsidRDefault="007B3CEE" w:rsidP="007B3CEE">
      <w:pPr>
        <w:pStyle w:val="Bezodstpw"/>
        <w:spacing w:line="276" w:lineRule="auto"/>
        <w:rPr>
          <w:rFonts w:ascii="Times New Roman" w:hAnsi="Times New Roman" w:cs="Times New Roman"/>
          <w:b/>
          <w:sz w:val="26"/>
          <w:szCs w:val="26"/>
          <w:lang w:eastAsia="pl-PL"/>
        </w:rPr>
      </w:pPr>
      <w:r w:rsidRPr="007B3CEE">
        <w:rPr>
          <w:rFonts w:ascii="Times New Roman" w:hAnsi="Times New Roman" w:cs="Times New Roman"/>
          <w:b/>
          <w:sz w:val="26"/>
          <w:szCs w:val="26"/>
          <w:lang w:eastAsia="pl-PL"/>
        </w:rPr>
        <w:t>I</w:t>
      </w:r>
      <w:r w:rsidR="004E5772" w:rsidRPr="007B3CEE">
        <w:rPr>
          <w:rFonts w:ascii="Times New Roman" w:hAnsi="Times New Roman" w:cs="Times New Roman"/>
          <w:b/>
          <w:sz w:val="26"/>
          <w:szCs w:val="26"/>
          <w:lang w:eastAsia="pl-PL"/>
        </w:rPr>
        <w:t xml:space="preserve">. </w:t>
      </w:r>
      <w:r w:rsidRPr="007B3CEE">
        <w:rPr>
          <w:rFonts w:ascii="Times New Roman" w:hAnsi="Times New Roman" w:cs="Times New Roman"/>
          <w:b/>
          <w:sz w:val="26"/>
          <w:szCs w:val="26"/>
          <w:lang w:eastAsia="pl-PL"/>
        </w:rPr>
        <w:t xml:space="preserve"> </w:t>
      </w:r>
      <w:r w:rsidR="004E5772" w:rsidRPr="007B3CEE">
        <w:rPr>
          <w:rFonts w:ascii="Times New Roman" w:hAnsi="Times New Roman" w:cs="Times New Roman"/>
          <w:b/>
          <w:sz w:val="26"/>
          <w:szCs w:val="26"/>
          <w:lang w:eastAsia="pl-PL"/>
        </w:rPr>
        <w:t>Podstawa prawna</w:t>
      </w:r>
    </w:p>
    <w:p w:rsidR="007B3CEE" w:rsidRPr="007B3CEE" w:rsidRDefault="004E5772" w:rsidP="007B3CEE">
      <w:pPr>
        <w:pStyle w:val="Bezodstpw"/>
        <w:spacing w:line="276" w:lineRule="auto"/>
        <w:rPr>
          <w:rFonts w:ascii="Times New Roman" w:hAnsi="Times New Roman" w:cs="Times New Roman"/>
          <w:lang w:eastAsia="pl-PL"/>
        </w:rPr>
      </w:pPr>
      <w:r w:rsidRPr="007B3CEE">
        <w:rPr>
          <w:rFonts w:ascii="Times New Roman" w:hAnsi="Times New Roman" w:cs="Times New Roman"/>
          <w:sz w:val="24"/>
          <w:szCs w:val="24"/>
          <w:lang w:eastAsia="pl-PL"/>
        </w:rPr>
        <w:t>Konsultacje społeczne przeprowadza się na podstawie:</w:t>
      </w:r>
    </w:p>
    <w:p w:rsidR="007B3CEE" w:rsidRPr="007B3CEE" w:rsidRDefault="007B3CEE" w:rsidP="007B3CEE">
      <w:pPr>
        <w:pStyle w:val="Bezodstpw"/>
        <w:spacing w:line="276" w:lineRule="auto"/>
        <w:jc w:val="both"/>
        <w:rPr>
          <w:rFonts w:ascii="Times New Roman" w:hAnsi="Times New Roman" w:cs="Times New Roman"/>
          <w:sz w:val="24"/>
          <w:szCs w:val="24"/>
          <w:lang w:eastAsia="pl-PL"/>
        </w:rPr>
      </w:pPr>
      <w:r w:rsidRPr="007B3CEE">
        <w:rPr>
          <w:rFonts w:ascii="Times New Roman" w:hAnsi="Times New Roman" w:cs="Times New Roman"/>
          <w:sz w:val="24"/>
          <w:szCs w:val="24"/>
          <w:lang w:eastAsia="pl-PL"/>
        </w:rPr>
        <w:t xml:space="preserve">1)   </w:t>
      </w:r>
      <w:r w:rsidR="004E5772" w:rsidRPr="007B3CEE">
        <w:rPr>
          <w:rFonts w:ascii="Times New Roman" w:hAnsi="Times New Roman" w:cs="Times New Roman"/>
          <w:sz w:val="24"/>
          <w:szCs w:val="24"/>
          <w:lang w:eastAsia="pl-PL"/>
        </w:rPr>
        <w:t>art. 5a ust. 1 i 2 ustawy z dnia</w:t>
      </w:r>
      <w:r w:rsidRPr="007B3CEE">
        <w:rPr>
          <w:rFonts w:ascii="Times New Roman" w:hAnsi="Times New Roman" w:cs="Times New Roman"/>
          <w:sz w:val="24"/>
          <w:szCs w:val="24"/>
          <w:lang w:eastAsia="pl-PL"/>
        </w:rPr>
        <w:t xml:space="preserve"> </w:t>
      </w:r>
      <w:r w:rsidR="004E5772" w:rsidRPr="007B3CEE">
        <w:rPr>
          <w:rFonts w:ascii="Times New Roman" w:hAnsi="Times New Roman" w:cs="Times New Roman"/>
          <w:sz w:val="24"/>
          <w:szCs w:val="24"/>
          <w:lang w:eastAsia="pl-PL"/>
        </w:rPr>
        <w:t xml:space="preserve"> 8 marca 1990 r. o samorządzie gminnym (Dz. U</w:t>
      </w:r>
      <w:r w:rsidR="004E5772" w:rsidRPr="007B3CEE">
        <w:rPr>
          <w:rFonts w:ascii="Times New Roman" w:hAnsi="Times New Roman" w:cs="Times New Roman"/>
          <w:color w:val="000000" w:themeColor="text1"/>
          <w:sz w:val="24"/>
          <w:szCs w:val="24"/>
          <w:lang w:eastAsia="pl-PL"/>
        </w:rPr>
        <w:t>.</w:t>
      </w:r>
      <w:r w:rsidR="00B47B21">
        <w:rPr>
          <w:rFonts w:ascii="Times New Roman" w:hAnsi="Times New Roman" w:cs="Times New Roman"/>
          <w:color w:val="000000" w:themeColor="text1"/>
          <w:sz w:val="24"/>
          <w:szCs w:val="24"/>
        </w:rPr>
        <w:t xml:space="preserve"> z 2026</w:t>
      </w:r>
      <w:r w:rsidR="00D35E97" w:rsidRPr="007B3CEE">
        <w:rPr>
          <w:rFonts w:ascii="Times New Roman" w:hAnsi="Times New Roman" w:cs="Times New Roman"/>
          <w:color w:val="000000" w:themeColor="text1"/>
          <w:sz w:val="24"/>
          <w:szCs w:val="24"/>
        </w:rPr>
        <w:t xml:space="preserve"> roku poz. </w:t>
      </w:r>
      <w:r w:rsidR="00B47B21">
        <w:rPr>
          <w:rFonts w:ascii="Times New Roman" w:hAnsi="Times New Roman" w:cs="Times New Roman"/>
          <w:color w:val="000000" w:themeColor="text1"/>
          <w:sz w:val="24"/>
          <w:szCs w:val="24"/>
        </w:rPr>
        <w:t>662),</w:t>
      </w:r>
    </w:p>
    <w:p w:rsidR="007B3CEE" w:rsidRPr="007B3CEE" w:rsidRDefault="007B3CEE" w:rsidP="007B3CEE">
      <w:pPr>
        <w:pStyle w:val="Bezodstpw"/>
        <w:spacing w:line="276" w:lineRule="auto"/>
        <w:rPr>
          <w:rFonts w:ascii="Times New Roman" w:hAnsi="Times New Roman" w:cs="Times New Roman"/>
          <w:sz w:val="24"/>
          <w:szCs w:val="24"/>
          <w:lang w:eastAsia="pl-PL"/>
        </w:rPr>
      </w:pPr>
      <w:r w:rsidRPr="007B3CEE">
        <w:rPr>
          <w:rFonts w:ascii="Times New Roman" w:hAnsi="Times New Roman" w:cs="Times New Roman"/>
          <w:color w:val="000000" w:themeColor="text1"/>
          <w:sz w:val="24"/>
          <w:szCs w:val="24"/>
          <w:lang w:eastAsia="pl-PL"/>
        </w:rPr>
        <w:t xml:space="preserve">2)   </w:t>
      </w:r>
      <w:r w:rsidR="004E5772" w:rsidRPr="007B3CEE">
        <w:rPr>
          <w:rFonts w:ascii="Times New Roman" w:hAnsi="Times New Roman" w:cs="Times New Roman"/>
          <w:sz w:val="24"/>
          <w:szCs w:val="24"/>
          <w:lang w:eastAsia="pl-PL"/>
        </w:rPr>
        <w:t>uchwały</w:t>
      </w:r>
      <w:r w:rsidRPr="007B3CEE">
        <w:rPr>
          <w:rFonts w:ascii="Times New Roman" w:hAnsi="Times New Roman" w:cs="Times New Roman"/>
          <w:sz w:val="24"/>
          <w:szCs w:val="24"/>
          <w:lang w:eastAsia="pl-PL"/>
        </w:rPr>
        <w:t xml:space="preserve"> </w:t>
      </w:r>
      <w:r w:rsidR="004E5772" w:rsidRPr="007B3CEE">
        <w:rPr>
          <w:rFonts w:ascii="Times New Roman" w:hAnsi="Times New Roman" w:cs="Times New Roman"/>
          <w:sz w:val="24"/>
          <w:szCs w:val="24"/>
          <w:lang w:eastAsia="pl-PL"/>
        </w:rPr>
        <w:t xml:space="preserve"> Nr</w:t>
      </w:r>
      <w:r w:rsidRPr="007B3CEE">
        <w:rPr>
          <w:rFonts w:ascii="Times New Roman" w:hAnsi="Times New Roman" w:cs="Times New Roman"/>
          <w:sz w:val="24"/>
          <w:szCs w:val="24"/>
          <w:lang w:eastAsia="pl-PL"/>
        </w:rPr>
        <w:t xml:space="preserve">  </w:t>
      </w:r>
      <w:r w:rsidR="004E5772" w:rsidRPr="007B3CEE">
        <w:rPr>
          <w:rFonts w:ascii="Times New Roman" w:hAnsi="Times New Roman" w:cs="Times New Roman"/>
          <w:sz w:val="24"/>
          <w:szCs w:val="24"/>
          <w:lang w:eastAsia="pl-PL"/>
        </w:rPr>
        <w:t xml:space="preserve"> </w:t>
      </w:r>
      <w:r w:rsidR="00FA1297" w:rsidRPr="00FA1297">
        <w:rPr>
          <w:rFonts w:ascii="Times New Roman" w:hAnsi="Times New Roman" w:cs="Times New Roman"/>
          <w:sz w:val="24"/>
          <w:szCs w:val="24"/>
        </w:rPr>
        <w:t>LXXIV/569/2023</w:t>
      </w:r>
      <w:r w:rsidR="00FA1297" w:rsidRPr="00FA1297">
        <w:rPr>
          <w:sz w:val="24"/>
          <w:szCs w:val="24"/>
        </w:rPr>
        <w:t xml:space="preserve">  </w:t>
      </w:r>
      <w:r w:rsidR="004E5772" w:rsidRPr="00FA1297">
        <w:rPr>
          <w:rFonts w:ascii="Times New Roman" w:hAnsi="Times New Roman" w:cs="Times New Roman"/>
          <w:sz w:val="24"/>
          <w:szCs w:val="24"/>
          <w:lang w:eastAsia="pl-PL"/>
        </w:rPr>
        <w:t xml:space="preserve"> </w:t>
      </w:r>
      <w:r w:rsidR="004E5772" w:rsidRPr="007B3CEE">
        <w:rPr>
          <w:rFonts w:ascii="Times New Roman" w:hAnsi="Times New Roman" w:cs="Times New Roman"/>
          <w:sz w:val="24"/>
          <w:szCs w:val="24"/>
          <w:lang w:eastAsia="pl-PL"/>
        </w:rPr>
        <w:t>Rady</w:t>
      </w:r>
      <w:r w:rsidRPr="007B3CEE">
        <w:rPr>
          <w:rFonts w:ascii="Times New Roman" w:hAnsi="Times New Roman" w:cs="Times New Roman"/>
          <w:sz w:val="24"/>
          <w:szCs w:val="24"/>
          <w:lang w:eastAsia="pl-PL"/>
        </w:rPr>
        <w:t xml:space="preserve">  </w:t>
      </w:r>
      <w:r w:rsidR="004E5772" w:rsidRPr="007B3CEE">
        <w:rPr>
          <w:rFonts w:ascii="Times New Roman" w:hAnsi="Times New Roman" w:cs="Times New Roman"/>
          <w:sz w:val="24"/>
          <w:szCs w:val="24"/>
          <w:lang w:eastAsia="pl-PL"/>
        </w:rPr>
        <w:t xml:space="preserve"> Miasta </w:t>
      </w:r>
      <w:r w:rsidRPr="007B3CEE">
        <w:rPr>
          <w:rFonts w:ascii="Times New Roman" w:hAnsi="Times New Roman" w:cs="Times New Roman"/>
          <w:sz w:val="24"/>
          <w:szCs w:val="24"/>
          <w:lang w:eastAsia="pl-PL"/>
        </w:rPr>
        <w:t xml:space="preserve">  </w:t>
      </w:r>
      <w:r w:rsidR="004E5772" w:rsidRPr="007B3CEE">
        <w:rPr>
          <w:rFonts w:ascii="Times New Roman" w:hAnsi="Times New Roman" w:cs="Times New Roman"/>
          <w:sz w:val="24"/>
          <w:szCs w:val="24"/>
          <w:lang w:eastAsia="pl-PL"/>
        </w:rPr>
        <w:t>Świnoujście z</w:t>
      </w:r>
      <w:r w:rsidRPr="007B3CEE">
        <w:rPr>
          <w:rFonts w:ascii="Times New Roman" w:hAnsi="Times New Roman" w:cs="Times New Roman"/>
          <w:sz w:val="24"/>
          <w:szCs w:val="24"/>
          <w:lang w:eastAsia="pl-PL"/>
        </w:rPr>
        <w:t xml:space="preserve">  </w:t>
      </w:r>
      <w:r w:rsidR="004E5772" w:rsidRPr="007B3CEE">
        <w:rPr>
          <w:rFonts w:ascii="Times New Roman" w:hAnsi="Times New Roman" w:cs="Times New Roman"/>
          <w:sz w:val="24"/>
          <w:szCs w:val="24"/>
          <w:lang w:eastAsia="pl-PL"/>
        </w:rPr>
        <w:t xml:space="preserve"> dnia </w:t>
      </w:r>
      <w:r w:rsidRPr="007B3CEE">
        <w:rPr>
          <w:rFonts w:ascii="Times New Roman" w:hAnsi="Times New Roman" w:cs="Times New Roman"/>
          <w:sz w:val="24"/>
          <w:szCs w:val="24"/>
          <w:lang w:eastAsia="pl-PL"/>
        </w:rPr>
        <w:t xml:space="preserve"> </w:t>
      </w:r>
      <w:r w:rsidR="00FA1297">
        <w:rPr>
          <w:rFonts w:ascii="Times New Roman" w:hAnsi="Times New Roman" w:cs="Times New Roman"/>
          <w:sz w:val="24"/>
          <w:szCs w:val="24"/>
          <w:lang w:eastAsia="pl-PL"/>
        </w:rPr>
        <w:t>26 stycznia</w:t>
      </w:r>
      <w:r w:rsidR="004E5772" w:rsidRPr="007B3CEE">
        <w:rPr>
          <w:rFonts w:ascii="Times New Roman" w:hAnsi="Times New Roman" w:cs="Times New Roman"/>
          <w:sz w:val="24"/>
          <w:szCs w:val="24"/>
          <w:lang w:eastAsia="pl-PL"/>
        </w:rPr>
        <w:t xml:space="preserve"> </w:t>
      </w:r>
      <w:r w:rsidR="00FA1297">
        <w:rPr>
          <w:rFonts w:ascii="Times New Roman" w:hAnsi="Times New Roman" w:cs="Times New Roman"/>
          <w:sz w:val="24"/>
          <w:szCs w:val="24"/>
          <w:lang w:eastAsia="pl-PL"/>
        </w:rPr>
        <w:t>2023</w:t>
      </w:r>
      <w:r w:rsidR="004E5772" w:rsidRPr="007B3CEE">
        <w:rPr>
          <w:rFonts w:ascii="Times New Roman" w:hAnsi="Times New Roman" w:cs="Times New Roman"/>
          <w:sz w:val="24"/>
          <w:szCs w:val="24"/>
          <w:lang w:eastAsia="pl-PL"/>
        </w:rPr>
        <w:t xml:space="preserve"> r. </w:t>
      </w:r>
    </w:p>
    <w:p w:rsidR="006504A2" w:rsidRPr="00FA1297" w:rsidRDefault="004E5772" w:rsidP="007B3CEE">
      <w:pPr>
        <w:pStyle w:val="Bezodstpw"/>
        <w:spacing w:line="276" w:lineRule="auto"/>
        <w:rPr>
          <w:rFonts w:ascii="Times New Roman" w:hAnsi="Times New Roman" w:cs="Times New Roman"/>
          <w:sz w:val="24"/>
          <w:szCs w:val="24"/>
          <w:lang w:eastAsia="pl-PL"/>
        </w:rPr>
      </w:pPr>
      <w:r w:rsidRPr="007B3CEE">
        <w:rPr>
          <w:rFonts w:ascii="Times New Roman" w:hAnsi="Times New Roman" w:cs="Times New Roman"/>
          <w:sz w:val="24"/>
          <w:szCs w:val="24"/>
          <w:lang w:eastAsia="pl-PL"/>
        </w:rPr>
        <w:t xml:space="preserve">w sprawie </w:t>
      </w:r>
      <w:r w:rsidR="00AE4244">
        <w:rPr>
          <w:rFonts w:ascii="Times New Roman" w:hAnsi="Times New Roman" w:cs="Times New Roman"/>
          <w:sz w:val="24"/>
          <w:szCs w:val="24"/>
          <w:lang w:eastAsia="pl-PL"/>
        </w:rPr>
        <w:t xml:space="preserve">  </w:t>
      </w:r>
      <w:r w:rsidRPr="007B3CEE">
        <w:rPr>
          <w:rFonts w:ascii="Times New Roman" w:hAnsi="Times New Roman" w:cs="Times New Roman"/>
          <w:sz w:val="24"/>
          <w:szCs w:val="24"/>
          <w:lang w:eastAsia="pl-PL"/>
        </w:rPr>
        <w:t xml:space="preserve">określenia </w:t>
      </w:r>
      <w:r w:rsidR="00AE4244">
        <w:rPr>
          <w:rFonts w:ascii="Times New Roman" w:hAnsi="Times New Roman" w:cs="Times New Roman"/>
          <w:sz w:val="24"/>
          <w:szCs w:val="24"/>
          <w:lang w:eastAsia="pl-PL"/>
        </w:rPr>
        <w:t xml:space="preserve">  </w:t>
      </w:r>
      <w:r w:rsidRPr="007B3CEE">
        <w:rPr>
          <w:rFonts w:ascii="Times New Roman" w:hAnsi="Times New Roman" w:cs="Times New Roman"/>
          <w:sz w:val="24"/>
          <w:szCs w:val="24"/>
          <w:lang w:eastAsia="pl-PL"/>
        </w:rPr>
        <w:t xml:space="preserve">zasad </w:t>
      </w:r>
      <w:r w:rsidR="00AE4244">
        <w:rPr>
          <w:rFonts w:ascii="Times New Roman" w:hAnsi="Times New Roman" w:cs="Times New Roman"/>
          <w:sz w:val="24"/>
          <w:szCs w:val="24"/>
          <w:lang w:eastAsia="pl-PL"/>
        </w:rPr>
        <w:t xml:space="preserve"> </w:t>
      </w:r>
      <w:r w:rsidRPr="007B3CEE">
        <w:rPr>
          <w:rFonts w:ascii="Times New Roman" w:hAnsi="Times New Roman" w:cs="Times New Roman"/>
          <w:sz w:val="24"/>
          <w:szCs w:val="24"/>
          <w:lang w:eastAsia="pl-PL"/>
        </w:rPr>
        <w:t xml:space="preserve">i </w:t>
      </w:r>
      <w:r w:rsidR="00AE4244">
        <w:rPr>
          <w:rFonts w:ascii="Times New Roman" w:hAnsi="Times New Roman" w:cs="Times New Roman"/>
          <w:sz w:val="24"/>
          <w:szCs w:val="24"/>
          <w:lang w:eastAsia="pl-PL"/>
        </w:rPr>
        <w:t xml:space="preserve"> </w:t>
      </w:r>
      <w:r w:rsidRPr="007B3CEE">
        <w:rPr>
          <w:rFonts w:ascii="Times New Roman" w:hAnsi="Times New Roman" w:cs="Times New Roman"/>
          <w:sz w:val="24"/>
          <w:szCs w:val="24"/>
          <w:lang w:eastAsia="pl-PL"/>
        </w:rPr>
        <w:t xml:space="preserve">trybu </w:t>
      </w:r>
      <w:r w:rsidR="00AE4244">
        <w:rPr>
          <w:rFonts w:ascii="Times New Roman" w:hAnsi="Times New Roman" w:cs="Times New Roman"/>
          <w:sz w:val="24"/>
          <w:szCs w:val="24"/>
          <w:lang w:eastAsia="pl-PL"/>
        </w:rPr>
        <w:t xml:space="preserve"> </w:t>
      </w:r>
      <w:r w:rsidRPr="007B3CEE">
        <w:rPr>
          <w:rFonts w:ascii="Times New Roman" w:hAnsi="Times New Roman" w:cs="Times New Roman"/>
          <w:sz w:val="24"/>
          <w:szCs w:val="24"/>
          <w:lang w:eastAsia="pl-PL"/>
        </w:rPr>
        <w:t xml:space="preserve">przeprowadzania </w:t>
      </w:r>
      <w:r w:rsidR="00AE4244">
        <w:rPr>
          <w:rFonts w:ascii="Times New Roman" w:hAnsi="Times New Roman" w:cs="Times New Roman"/>
          <w:sz w:val="24"/>
          <w:szCs w:val="24"/>
          <w:lang w:eastAsia="pl-PL"/>
        </w:rPr>
        <w:t xml:space="preserve"> </w:t>
      </w:r>
      <w:r w:rsidRPr="007B3CEE">
        <w:rPr>
          <w:rFonts w:ascii="Times New Roman" w:hAnsi="Times New Roman" w:cs="Times New Roman"/>
          <w:sz w:val="24"/>
          <w:szCs w:val="24"/>
          <w:lang w:eastAsia="pl-PL"/>
        </w:rPr>
        <w:t xml:space="preserve">konsultacji </w:t>
      </w:r>
      <w:r w:rsidR="00AE4244">
        <w:rPr>
          <w:rFonts w:ascii="Times New Roman" w:hAnsi="Times New Roman" w:cs="Times New Roman"/>
          <w:sz w:val="24"/>
          <w:szCs w:val="24"/>
          <w:lang w:eastAsia="pl-PL"/>
        </w:rPr>
        <w:t xml:space="preserve"> </w:t>
      </w:r>
      <w:r w:rsidRPr="007B3CEE">
        <w:rPr>
          <w:rFonts w:ascii="Times New Roman" w:hAnsi="Times New Roman" w:cs="Times New Roman"/>
          <w:sz w:val="24"/>
          <w:szCs w:val="24"/>
          <w:lang w:eastAsia="pl-PL"/>
        </w:rPr>
        <w:t>z</w:t>
      </w:r>
      <w:r w:rsidR="00AE4244">
        <w:rPr>
          <w:rFonts w:ascii="Times New Roman" w:hAnsi="Times New Roman" w:cs="Times New Roman"/>
          <w:sz w:val="24"/>
          <w:szCs w:val="24"/>
          <w:lang w:eastAsia="pl-PL"/>
        </w:rPr>
        <w:t xml:space="preserve"> </w:t>
      </w:r>
      <w:r w:rsidRPr="007B3CEE">
        <w:rPr>
          <w:rFonts w:ascii="Times New Roman" w:hAnsi="Times New Roman" w:cs="Times New Roman"/>
          <w:sz w:val="24"/>
          <w:szCs w:val="24"/>
          <w:lang w:eastAsia="pl-PL"/>
        </w:rPr>
        <w:t xml:space="preserve"> mieszk</w:t>
      </w:r>
      <w:r w:rsidR="00FA1297">
        <w:rPr>
          <w:rFonts w:ascii="Times New Roman" w:hAnsi="Times New Roman" w:cs="Times New Roman"/>
          <w:sz w:val="24"/>
          <w:szCs w:val="24"/>
          <w:lang w:eastAsia="pl-PL"/>
        </w:rPr>
        <w:t xml:space="preserve">ańcami Gminy Miasto Świnoujście </w:t>
      </w:r>
      <w:r w:rsidR="00FA1297" w:rsidRPr="00FA1297">
        <w:rPr>
          <w:rFonts w:ascii="Times New Roman" w:hAnsi="Times New Roman" w:cs="Times New Roman"/>
          <w:sz w:val="24"/>
          <w:szCs w:val="24"/>
          <w:lang w:eastAsia="pl-PL"/>
        </w:rPr>
        <w:t>(</w:t>
      </w:r>
      <w:r w:rsidR="00FA1297" w:rsidRPr="00FA1297">
        <w:rPr>
          <w:rFonts w:ascii="Times New Roman" w:hAnsi="Times New Roman" w:cs="Times New Roman"/>
          <w:sz w:val="24"/>
          <w:szCs w:val="24"/>
        </w:rPr>
        <w:t>Dz. U. Woj. Zachodniopomorskiego z 2023 r. poz. 905).</w:t>
      </w:r>
    </w:p>
    <w:p w:rsidR="007B3CEE" w:rsidRPr="007B3CEE" w:rsidRDefault="007B3CEE" w:rsidP="007B3CEE">
      <w:pPr>
        <w:pStyle w:val="Bezodstpw"/>
        <w:spacing w:line="276" w:lineRule="auto"/>
        <w:jc w:val="both"/>
        <w:rPr>
          <w:rFonts w:ascii="Times New Roman" w:hAnsi="Times New Roman" w:cs="Times New Roman"/>
          <w:color w:val="000000" w:themeColor="text1"/>
          <w:sz w:val="24"/>
          <w:szCs w:val="24"/>
          <w:lang w:eastAsia="pl-PL"/>
        </w:rPr>
      </w:pPr>
    </w:p>
    <w:p w:rsidR="00C7408E" w:rsidRDefault="007B3CEE" w:rsidP="00C7408E">
      <w:pPr>
        <w:pStyle w:val="Bezodstpw"/>
        <w:spacing w:line="276" w:lineRule="auto"/>
        <w:rPr>
          <w:rFonts w:ascii="Times New Roman" w:hAnsi="Times New Roman" w:cs="Times New Roman"/>
          <w:b/>
          <w:sz w:val="26"/>
          <w:szCs w:val="26"/>
          <w:lang w:eastAsia="pl-PL"/>
        </w:rPr>
      </w:pPr>
      <w:r w:rsidRPr="007B3CEE">
        <w:rPr>
          <w:rFonts w:ascii="Times New Roman" w:hAnsi="Times New Roman" w:cs="Times New Roman"/>
          <w:b/>
          <w:sz w:val="26"/>
          <w:szCs w:val="26"/>
          <w:lang w:eastAsia="pl-PL"/>
        </w:rPr>
        <w:t xml:space="preserve">II.  </w:t>
      </w:r>
      <w:r w:rsidR="004E5772" w:rsidRPr="007B3CEE">
        <w:rPr>
          <w:rFonts w:ascii="Times New Roman" w:hAnsi="Times New Roman" w:cs="Times New Roman"/>
          <w:b/>
          <w:sz w:val="26"/>
          <w:szCs w:val="26"/>
          <w:lang w:eastAsia="pl-PL"/>
        </w:rPr>
        <w:t>Cel konsultacji</w:t>
      </w:r>
    </w:p>
    <w:p w:rsidR="00C7408E" w:rsidRPr="00C7408E" w:rsidRDefault="006504A2" w:rsidP="00C7408E">
      <w:pPr>
        <w:pStyle w:val="Bezodstpw"/>
        <w:spacing w:line="276" w:lineRule="auto"/>
        <w:jc w:val="both"/>
        <w:rPr>
          <w:rFonts w:ascii="Times New Roman" w:hAnsi="Times New Roman" w:cs="Times New Roman"/>
          <w:b/>
          <w:sz w:val="26"/>
          <w:szCs w:val="26"/>
          <w:lang w:eastAsia="pl-PL"/>
        </w:rPr>
      </w:pPr>
      <w:r w:rsidRPr="00C7408E">
        <w:rPr>
          <w:rFonts w:ascii="Times New Roman" w:hAnsi="Times New Roman" w:cs="Times New Roman"/>
          <w:sz w:val="24"/>
          <w:szCs w:val="24"/>
        </w:rPr>
        <w:t xml:space="preserve">Celem konsultacji jest </w:t>
      </w:r>
      <w:r w:rsidR="00C7408E" w:rsidRPr="00C7408E">
        <w:rPr>
          <w:rFonts w:ascii="Times New Roman" w:hAnsi="Times New Roman" w:cs="Times New Roman"/>
          <w:sz w:val="24"/>
          <w:szCs w:val="24"/>
        </w:rPr>
        <w:t xml:space="preserve">poznanie opinii mieszkańców w sprawie zmian treści statutów jednostek pomocniczych Gminy Miasto Świnoujście, tj. Osiedli: Przytór-Łunowo, Karsibór, </w:t>
      </w:r>
      <w:proofErr w:type="spellStart"/>
      <w:r w:rsidR="00C7408E" w:rsidRPr="00C7408E">
        <w:rPr>
          <w:rFonts w:ascii="Times New Roman" w:hAnsi="Times New Roman" w:cs="Times New Roman"/>
          <w:sz w:val="24"/>
          <w:szCs w:val="24"/>
        </w:rPr>
        <w:t>Warszów</w:t>
      </w:r>
      <w:proofErr w:type="spellEnd"/>
      <w:r w:rsidR="00C7408E" w:rsidRPr="00C7408E">
        <w:rPr>
          <w:rFonts w:ascii="Times New Roman" w:hAnsi="Times New Roman" w:cs="Times New Roman"/>
          <w:sz w:val="24"/>
          <w:szCs w:val="24"/>
        </w:rPr>
        <w:t xml:space="preserve"> </w:t>
      </w:r>
      <w:r w:rsidR="00C7408E">
        <w:rPr>
          <w:rFonts w:ascii="Times New Roman" w:hAnsi="Times New Roman" w:cs="Times New Roman"/>
          <w:sz w:val="24"/>
          <w:szCs w:val="24"/>
        </w:rPr>
        <w:t xml:space="preserve">       </w:t>
      </w:r>
      <w:r w:rsidR="00C7408E" w:rsidRPr="00C7408E">
        <w:rPr>
          <w:rFonts w:ascii="Times New Roman" w:hAnsi="Times New Roman" w:cs="Times New Roman"/>
          <w:sz w:val="24"/>
          <w:szCs w:val="24"/>
        </w:rPr>
        <w:t>i Posejdon, a także treści statutu nowo tworzonej jednostki pomocniczej, tj. Osiedla Zachodniego. Wyniki konsultacji posłużą do dalszego procedowania projektów statutów przez organy Gminy Miasto Świnoujście. Na podstawie zebranych opinii władze miasta będą mogły dokonać analizy zgłoszonych uwag i propozycji mieszkańców oraz podjąć dalsze działania związane z procedurą uchwalenia statutów</w:t>
      </w:r>
      <w:r w:rsidR="00C7408E">
        <w:rPr>
          <w:rFonts w:ascii="Times New Roman" w:hAnsi="Times New Roman" w:cs="Times New Roman"/>
          <w:sz w:val="24"/>
          <w:szCs w:val="24"/>
        </w:rPr>
        <w:t>.</w:t>
      </w:r>
    </w:p>
    <w:p w:rsidR="004E5772" w:rsidRPr="001005C1" w:rsidRDefault="007B3CEE" w:rsidP="00C7408E">
      <w:pPr>
        <w:pStyle w:val="Bezodstpw"/>
        <w:spacing w:line="276" w:lineRule="auto"/>
        <w:jc w:val="both"/>
        <w:rPr>
          <w:rFonts w:ascii="Times New Roman" w:hAnsi="Times New Roman" w:cs="Times New Roman"/>
          <w:b/>
          <w:sz w:val="26"/>
          <w:szCs w:val="26"/>
          <w:lang w:eastAsia="pl-PL"/>
        </w:rPr>
      </w:pPr>
      <w:r w:rsidRPr="001005C1">
        <w:rPr>
          <w:rFonts w:ascii="Times New Roman" w:hAnsi="Times New Roman" w:cs="Times New Roman"/>
          <w:b/>
          <w:sz w:val="26"/>
          <w:szCs w:val="26"/>
          <w:lang w:eastAsia="pl-PL"/>
        </w:rPr>
        <w:t xml:space="preserve">III.  </w:t>
      </w:r>
      <w:r w:rsidR="004E5772" w:rsidRPr="001005C1">
        <w:rPr>
          <w:rFonts w:ascii="Times New Roman" w:hAnsi="Times New Roman" w:cs="Times New Roman"/>
          <w:b/>
          <w:sz w:val="26"/>
          <w:szCs w:val="26"/>
          <w:lang w:eastAsia="pl-PL"/>
        </w:rPr>
        <w:t>Termin konsultacji</w:t>
      </w:r>
    </w:p>
    <w:p w:rsidR="004E5772" w:rsidRDefault="004E5772" w:rsidP="00C7408E">
      <w:pPr>
        <w:pStyle w:val="Bezodstpw"/>
        <w:spacing w:line="276" w:lineRule="auto"/>
        <w:jc w:val="both"/>
        <w:rPr>
          <w:rFonts w:ascii="Times New Roman" w:hAnsi="Times New Roman" w:cs="Times New Roman"/>
          <w:sz w:val="24"/>
          <w:szCs w:val="24"/>
          <w:lang w:eastAsia="pl-PL"/>
        </w:rPr>
      </w:pPr>
      <w:r w:rsidRPr="001005C1">
        <w:rPr>
          <w:rFonts w:ascii="Times New Roman" w:hAnsi="Times New Roman" w:cs="Times New Roman"/>
          <w:sz w:val="24"/>
          <w:szCs w:val="24"/>
          <w:lang w:eastAsia="pl-PL"/>
        </w:rPr>
        <w:t xml:space="preserve">Konsultacje </w:t>
      </w:r>
      <w:r w:rsidR="001005C1">
        <w:rPr>
          <w:rFonts w:ascii="Times New Roman" w:hAnsi="Times New Roman" w:cs="Times New Roman"/>
          <w:sz w:val="24"/>
          <w:szCs w:val="24"/>
          <w:lang w:eastAsia="pl-PL"/>
        </w:rPr>
        <w:t xml:space="preserve">  </w:t>
      </w:r>
      <w:r w:rsidRPr="001005C1">
        <w:rPr>
          <w:rFonts w:ascii="Times New Roman" w:hAnsi="Times New Roman" w:cs="Times New Roman"/>
          <w:sz w:val="24"/>
          <w:szCs w:val="24"/>
          <w:lang w:eastAsia="pl-PL"/>
        </w:rPr>
        <w:t>zostaną</w:t>
      </w:r>
      <w:r w:rsidR="001005C1">
        <w:rPr>
          <w:rFonts w:ascii="Times New Roman" w:hAnsi="Times New Roman" w:cs="Times New Roman"/>
          <w:sz w:val="24"/>
          <w:szCs w:val="24"/>
          <w:lang w:eastAsia="pl-PL"/>
        </w:rPr>
        <w:t xml:space="preserve"> </w:t>
      </w:r>
      <w:r w:rsidRPr="001005C1">
        <w:rPr>
          <w:rFonts w:ascii="Times New Roman" w:hAnsi="Times New Roman" w:cs="Times New Roman"/>
          <w:sz w:val="24"/>
          <w:szCs w:val="24"/>
          <w:lang w:eastAsia="pl-PL"/>
        </w:rPr>
        <w:t xml:space="preserve"> przeprowadzone </w:t>
      </w:r>
      <w:r w:rsidR="001005C1">
        <w:rPr>
          <w:rFonts w:ascii="Times New Roman" w:hAnsi="Times New Roman" w:cs="Times New Roman"/>
          <w:sz w:val="24"/>
          <w:szCs w:val="24"/>
          <w:lang w:eastAsia="pl-PL"/>
        </w:rPr>
        <w:t xml:space="preserve"> </w:t>
      </w:r>
      <w:r w:rsidRPr="001005C1">
        <w:rPr>
          <w:rFonts w:ascii="Times New Roman" w:hAnsi="Times New Roman" w:cs="Times New Roman"/>
          <w:sz w:val="24"/>
          <w:szCs w:val="24"/>
          <w:lang w:eastAsia="pl-PL"/>
        </w:rPr>
        <w:t>w</w:t>
      </w:r>
      <w:r w:rsidR="001005C1">
        <w:rPr>
          <w:rFonts w:ascii="Times New Roman" w:hAnsi="Times New Roman" w:cs="Times New Roman"/>
          <w:sz w:val="24"/>
          <w:szCs w:val="24"/>
          <w:lang w:eastAsia="pl-PL"/>
        </w:rPr>
        <w:t xml:space="preserve"> </w:t>
      </w:r>
      <w:r w:rsidRPr="001005C1">
        <w:rPr>
          <w:rFonts w:ascii="Times New Roman" w:hAnsi="Times New Roman" w:cs="Times New Roman"/>
          <w:sz w:val="24"/>
          <w:szCs w:val="24"/>
          <w:lang w:eastAsia="pl-PL"/>
        </w:rPr>
        <w:t xml:space="preserve"> okresie</w:t>
      </w:r>
      <w:r w:rsidR="001005C1">
        <w:rPr>
          <w:rFonts w:ascii="Times New Roman" w:hAnsi="Times New Roman" w:cs="Times New Roman"/>
          <w:sz w:val="24"/>
          <w:szCs w:val="24"/>
          <w:lang w:eastAsia="pl-PL"/>
        </w:rPr>
        <w:t xml:space="preserve"> </w:t>
      </w:r>
      <w:r w:rsidRPr="001005C1">
        <w:rPr>
          <w:rFonts w:ascii="Times New Roman" w:hAnsi="Times New Roman" w:cs="Times New Roman"/>
          <w:sz w:val="24"/>
          <w:szCs w:val="24"/>
          <w:lang w:eastAsia="pl-PL"/>
        </w:rPr>
        <w:t xml:space="preserve"> od </w:t>
      </w:r>
      <w:r w:rsidR="00852D64">
        <w:rPr>
          <w:rFonts w:ascii="Times New Roman" w:hAnsi="Times New Roman" w:cs="Times New Roman"/>
          <w:sz w:val="24"/>
          <w:szCs w:val="24"/>
          <w:lang w:eastAsia="pl-PL"/>
        </w:rPr>
        <w:t>15</w:t>
      </w:r>
      <w:r w:rsidR="00C7408E">
        <w:rPr>
          <w:rFonts w:ascii="Times New Roman" w:hAnsi="Times New Roman" w:cs="Times New Roman"/>
          <w:sz w:val="24"/>
          <w:szCs w:val="24"/>
          <w:lang w:eastAsia="pl-PL"/>
        </w:rPr>
        <w:t xml:space="preserve">  </w:t>
      </w:r>
      <w:r w:rsidR="009E6963">
        <w:rPr>
          <w:rFonts w:ascii="Times New Roman" w:hAnsi="Times New Roman" w:cs="Times New Roman"/>
          <w:sz w:val="24"/>
          <w:szCs w:val="24"/>
          <w:lang w:eastAsia="pl-PL"/>
        </w:rPr>
        <w:t xml:space="preserve">do  </w:t>
      </w:r>
      <w:r w:rsidR="00852D64">
        <w:rPr>
          <w:rFonts w:ascii="Times New Roman" w:hAnsi="Times New Roman" w:cs="Times New Roman"/>
          <w:sz w:val="24"/>
          <w:szCs w:val="24"/>
          <w:lang w:eastAsia="pl-PL"/>
        </w:rPr>
        <w:t>29 lipca</w:t>
      </w:r>
      <w:r w:rsidR="00C7408E">
        <w:rPr>
          <w:rFonts w:ascii="Times New Roman" w:hAnsi="Times New Roman" w:cs="Times New Roman"/>
          <w:sz w:val="24"/>
          <w:szCs w:val="24"/>
          <w:lang w:eastAsia="pl-PL"/>
        </w:rPr>
        <w:t xml:space="preserve">  2026  roku. </w:t>
      </w:r>
      <w:r w:rsidR="009E6963">
        <w:rPr>
          <w:rFonts w:ascii="Times New Roman" w:hAnsi="Times New Roman" w:cs="Times New Roman"/>
          <w:sz w:val="24"/>
          <w:szCs w:val="24"/>
          <w:lang w:eastAsia="pl-PL"/>
        </w:rPr>
        <w:t xml:space="preserve">                      </w:t>
      </w:r>
      <w:r w:rsidR="00852D64">
        <w:rPr>
          <w:rFonts w:ascii="Times New Roman" w:hAnsi="Times New Roman" w:cs="Times New Roman"/>
          <w:sz w:val="24"/>
          <w:szCs w:val="24"/>
          <w:lang w:eastAsia="pl-PL"/>
        </w:rPr>
        <w:t xml:space="preserve">     </w:t>
      </w:r>
      <w:r w:rsidR="006504A2" w:rsidRPr="001005C1">
        <w:rPr>
          <w:rFonts w:ascii="Times New Roman" w:hAnsi="Times New Roman" w:cs="Times New Roman"/>
          <w:sz w:val="24"/>
          <w:szCs w:val="24"/>
        </w:rPr>
        <w:t>W przypadku dużego zainteresowania konsultacjami lub potrzeby uzyskania dodatkowych opinii, termin konsultacji może zostać przedłu</w:t>
      </w:r>
      <w:r w:rsidR="001005C1">
        <w:rPr>
          <w:rFonts w:ascii="Times New Roman" w:hAnsi="Times New Roman" w:cs="Times New Roman"/>
          <w:sz w:val="24"/>
          <w:szCs w:val="24"/>
        </w:rPr>
        <w:t xml:space="preserve">żony, o czym mieszkańcy zostaną </w:t>
      </w:r>
      <w:r w:rsidR="006504A2" w:rsidRPr="001005C1">
        <w:rPr>
          <w:rFonts w:ascii="Times New Roman" w:hAnsi="Times New Roman" w:cs="Times New Roman"/>
          <w:sz w:val="24"/>
          <w:szCs w:val="24"/>
        </w:rPr>
        <w:t>poinformowani w odpowiednim czasie.</w:t>
      </w:r>
    </w:p>
    <w:p w:rsidR="001005C1" w:rsidRPr="001005C1" w:rsidRDefault="001005C1" w:rsidP="00C7408E">
      <w:pPr>
        <w:pStyle w:val="Bezodstpw"/>
        <w:spacing w:line="276" w:lineRule="auto"/>
        <w:jc w:val="both"/>
        <w:rPr>
          <w:rFonts w:ascii="Times New Roman" w:hAnsi="Times New Roman" w:cs="Times New Roman"/>
          <w:sz w:val="24"/>
          <w:szCs w:val="24"/>
          <w:lang w:eastAsia="pl-PL"/>
        </w:rPr>
      </w:pPr>
    </w:p>
    <w:p w:rsidR="004E5772" w:rsidRPr="001005C1" w:rsidRDefault="001005C1" w:rsidP="00C7408E">
      <w:pPr>
        <w:pStyle w:val="Bezodstpw"/>
        <w:jc w:val="both"/>
        <w:rPr>
          <w:rFonts w:ascii="Times New Roman" w:hAnsi="Times New Roman" w:cs="Times New Roman"/>
          <w:b/>
          <w:sz w:val="26"/>
          <w:szCs w:val="26"/>
          <w:lang w:eastAsia="pl-PL"/>
        </w:rPr>
      </w:pPr>
      <w:r w:rsidRPr="001005C1">
        <w:rPr>
          <w:rFonts w:ascii="Times New Roman" w:hAnsi="Times New Roman" w:cs="Times New Roman"/>
          <w:b/>
          <w:sz w:val="26"/>
          <w:szCs w:val="26"/>
          <w:lang w:eastAsia="pl-PL"/>
        </w:rPr>
        <w:t xml:space="preserve">IV. </w:t>
      </w:r>
      <w:r w:rsidR="004E5772" w:rsidRPr="001005C1">
        <w:rPr>
          <w:rFonts w:ascii="Times New Roman" w:hAnsi="Times New Roman" w:cs="Times New Roman"/>
          <w:b/>
          <w:sz w:val="26"/>
          <w:szCs w:val="26"/>
          <w:lang w:eastAsia="pl-PL"/>
        </w:rPr>
        <w:t>Zakres i forma konsultacji</w:t>
      </w:r>
    </w:p>
    <w:p w:rsidR="000374E8" w:rsidRPr="001005C1" w:rsidRDefault="001005C1" w:rsidP="00C7408E">
      <w:pPr>
        <w:pStyle w:val="Bezodstpw"/>
        <w:spacing w:line="276" w:lineRule="auto"/>
        <w:jc w:val="both"/>
        <w:rPr>
          <w:rFonts w:ascii="Times New Roman" w:hAnsi="Times New Roman" w:cs="Times New Roman"/>
          <w:sz w:val="24"/>
          <w:szCs w:val="24"/>
          <w:lang w:eastAsia="pl-PL"/>
        </w:rPr>
      </w:pPr>
      <w:r w:rsidRPr="001005C1">
        <w:rPr>
          <w:rFonts w:ascii="Times New Roman" w:hAnsi="Times New Roman" w:cs="Times New Roman"/>
          <w:sz w:val="24"/>
          <w:szCs w:val="24"/>
          <w:lang w:eastAsia="pl-PL"/>
        </w:rPr>
        <w:t xml:space="preserve">1)   </w:t>
      </w:r>
      <w:r w:rsidR="004E5772" w:rsidRPr="001005C1">
        <w:rPr>
          <w:rFonts w:ascii="Times New Roman" w:hAnsi="Times New Roman" w:cs="Times New Roman"/>
          <w:sz w:val="24"/>
          <w:szCs w:val="24"/>
          <w:lang w:eastAsia="pl-PL"/>
        </w:rPr>
        <w:t xml:space="preserve">Konsultacje mają zasięg </w:t>
      </w:r>
      <w:proofErr w:type="spellStart"/>
      <w:r w:rsidR="004E5772" w:rsidRPr="001005C1">
        <w:rPr>
          <w:rFonts w:ascii="Times New Roman" w:hAnsi="Times New Roman" w:cs="Times New Roman"/>
          <w:sz w:val="24"/>
          <w:szCs w:val="24"/>
          <w:lang w:eastAsia="pl-PL"/>
        </w:rPr>
        <w:t>ogólnogminny</w:t>
      </w:r>
      <w:proofErr w:type="spellEnd"/>
      <w:r w:rsidR="004E5772" w:rsidRPr="001005C1">
        <w:rPr>
          <w:rFonts w:ascii="Times New Roman" w:hAnsi="Times New Roman" w:cs="Times New Roman"/>
          <w:sz w:val="24"/>
          <w:szCs w:val="24"/>
          <w:lang w:eastAsia="pl-PL"/>
        </w:rPr>
        <w:t>.</w:t>
      </w:r>
    </w:p>
    <w:p w:rsidR="00DE39EC" w:rsidRPr="001005C1" w:rsidRDefault="001005C1" w:rsidP="00C7408E">
      <w:pPr>
        <w:pStyle w:val="Bezodstpw"/>
        <w:spacing w:line="276" w:lineRule="auto"/>
        <w:jc w:val="both"/>
        <w:rPr>
          <w:rFonts w:ascii="Times New Roman" w:hAnsi="Times New Roman" w:cs="Times New Roman"/>
          <w:sz w:val="24"/>
          <w:szCs w:val="24"/>
        </w:rPr>
      </w:pPr>
      <w:r w:rsidRPr="001005C1">
        <w:rPr>
          <w:rFonts w:ascii="Times New Roman" w:hAnsi="Times New Roman" w:cs="Times New Roman"/>
          <w:sz w:val="24"/>
          <w:szCs w:val="24"/>
        </w:rPr>
        <w:t xml:space="preserve">2)   </w:t>
      </w:r>
      <w:r w:rsidR="00DE39EC" w:rsidRPr="001005C1">
        <w:rPr>
          <w:rFonts w:ascii="Times New Roman" w:hAnsi="Times New Roman" w:cs="Times New Roman"/>
          <w:sz w:val="24"/>
          <w:szCs w:val="24"/>
        </w:rPr>
        <w:t>Konsultacje społeczne zostaną przeprowadzone w postaci:</w:t>
      </w:r>
    </w:p>
    <w:p w:rsidR="001005C1" w:rsidRPr="001005C1" w:rsidRDefault="00C7408E" w:rsidP="00C7408E">
      <w:pPr>
        <w:pStyle w:val="Bezodstpw"/>
        <w:numPr>
          <w:ilvl w:val="0"/>
          <w:numId w:val="12"/>
        </w:numPr>
        <w:spacing w:line="276" w:lineRule="auto"/>
        <w:rPr>
          <w:rFonts w:ascii="Times New Roman" w:eastAsia="Times New Roman" w:hAnsi="Times New Roman" w:cs="Times New Roman"/>
          <w:sz w:val="24"/>
          <w:szCs w:val="24"/>
          <w:lang w:eastAsia="pl-PL"/>
        </w:rPr>
      </w:pPr>
      <w:r>
        <w:rPr>
          <w:rFonts w:ascii="Times New Roman" w:hAnsi="Times New Roman" w:cs="Times New Roman"/>
          <w:sz w:val="24"/>
          <w:szCs w:val="24"/>
        </w:rPr>
        <w:t>Spotkań z mieszkańcami Świnoujścia -</w:t>
      </w:r>
      <w:r w:rsidR="00852D64">
        <w:rPr>
          <w:rFonts w:ascii="Times New Roman" w:hAnsi="Times New Roman" w:cs="Times New Roman"/>
          <w:sz w:val="24"/>
          <w:szCs w:val="24"/>
        </w:rPr>
        <w:t xml:space="preserve"> termin zostanie ustalony</w:t>
      </w:r>
      <w:r w:rsidR="00DE39EC" w:rsidRPr="001005C1">
        <w:rPr>
          <w:rFonts w:ascii="Times New Roman" w:hAnsi="Times New Roman" w:cs="Times New Roman"/>
          <w:sz w:val="24"/>
          <w:szCs w:val="24"/>
        </w:rPr>
        <w:t xml:space="preserve"> </w:t>
      </w:r>
      <w:r w:rsidR="001D0719">
        <w:rPr>
          <w:rFonts w:ascii="Times New Roman" w:hAnsi="Times New Roman" w:cs="Times New Roman"/>
          <w:sz w:val="24"/>
          <w:szCs w:val="24"/>
        </w:rPr>
        <w:t>przez Prezydenta Miasta i podany</w:t>
      </w:r>
      <w:r w:rsidR="00DE39EC" w:rsidRPr="001005C1">
        <w:rPr>
          <w:rFonts w:ascii="Times New Roman" w:hAnsi="Times New Roman" w:cs="Times New Roman"/>
          <w:sz w:val="24"/>
          <w:szCs w:val="24"/>
        </w:rPr>
        <w:t xml:space="preserve"> do publicznej wiadomości.</w:t>
      </w:r>
    </w:p>
    <w:p w:rsidR="00A5259C" w:rsidRPr="00A5259C" w:rsidRDefault="00DE39EC" w:rsidP="00C7408E">
      <w:pPr>
        <w:pStyle w:val="Bezodstpw"/>
        <w:numPr>
          <w:ilvl w:val="0"/>
          <w:numId w:val="12"/>
        </w:numPr>
        <w:spacing w:line="276" w:lineRule="auto"/>
        <w:rPr>
          <w:rFonts w:ascii="Times New Roman" w:eastAsia="Times New Roman" w:hAnsi="Times New Roman" w:cs="Times New Roman"/>
          <w:sz w:val="24"/>
          <w:szCs w:val="24"/>
          <w:lang w:eastAsia="pl-PL"/>
        </w:rPr>
      </w:pPr>
      <w:r w:rsidRPr="00A5259C">
        <w:rPr>
          <w:rFonts w:ascii="Times New Roman" w:hAnsi="Times New Roman" w:cs="Times New Roman"/>
          <w:sz w:val="24"/>
          <w:szCs w:val="24"/>
        </w:rPr>
        <w:t>Konsultacje elekt</w:t>
      </w:r>
      <w:r w:rsidR="00852D64">
        <w:rPr>
          <w:rFonts w:ascii="Times New Roman" w:hAnsi="Times New Roman" w:cs="Times New Roman"/>
          <w:sz w:val="24"/>
          <w:szCs w:val="24"/>
        </w:rPr>
        <w:t xml:space="preserve">roniczne poprzez </w:t>
      </w:r>
      <w:r w:rsidRPr="00A5259C">
        <w:rPr>
          <w:rFonts w:ascii="Times New Roman" w:hAnsi="Times New Roman" w:cs="Times New Roman"/>
          <w:sz w:val="24"/>
          <w:szCs w:val="24"/>
        </w:rPr>
        <w:t xml:space="preserve">składanie opinii na adres e-mail: </w:t>
      </w:r>
      <w:hyperlink r:id="rId5" w:history="1">
        <w:r w:rsidRPr="00A5259C">
          <w:rPr>
            <w:rStyle w:val="Hipercze"/>
            <w:rFonts w:ascii="Times New Roman" w:hAnsi="Times New Roman" w:cs="Times New Roman"/>
            <w:sz w:val="24"/>
            <w:szCs w:val="24"/>
          </w:rPr>
          <w:t>konsultacje@um.swinoujscie.pl</w:t>
        </w:r>
      </w:hyperlink>
      <w:r w:rsidR="001005C1" w:rsidRPr="00A5259C">
        <w:rPr>
          <w:rStyle w:val="Hipercze"/>
          <w:rFonts w:ascii="Times New Roman" w:hAnsi="Times New Roman" w:cs="Times New Roman"/>
          <w:sz w:val="24"/>
          <w:szCs w:val="24"/>
        </w:rPr>
        <w:t>.</w:t>
      </w:r>
      <w:r w:rsidRPr="00A5259C">
        <w:rPr>
          <w:rFonts w:ascii="Times New Roman" w:hAnsi="Times New Roman" w:cs="Times New Roman"/>
          <w:sz w:val="24"/>
          <w:szCs w:val="24"/>
        </w:rPr>
        <w:t xml:space="preserve"> </w:t>
      </w:r>
    </w:p>
    <w:p w:rsidR="00A5259C" w:rsidRPr="00A5259C" w:rsidRDefault="00AD7907" w:rsidP="00C7408E">
      <w:pPr>
        <w:pStyle w:val="Bezodstpw"/>
        <w:numPr>
          <w:ilvl w:val="0"/>
          <w:numId w:val="12"/>
        </w:numPr>
        <w:spacing w:line="276" w:lineRule="auto"/>
        <w:rPr>
          <w:rFonts w:ascii="Times New Roman" w:eastAsia="Times New Roman" w:hAnsi="Times New Roman" w:cs="Times New Roman"/>
          <w:sz w:val="24"/>
          <w:szCs w:val="24"/>
          <w:lang w:eastAsia="pl-PL"/>
        </w:rPr>
      </w:pPr>
      <w:r w:rsidRPr="00A5259C">
        <w:rPr>
          <w:rFonts w:ascii="Times New Roman" w:hAnsi="Times New Roman" w:cs="Times New Roman"/>
          <w:sz w:val="24"/>
          <w:szCs w:val="24"/>
        </w:rPr>
        <w:lastRenderedPageBreak/>
        <w:t>Konsultacje pisemne poprzez:</w:t>
      </w:r>
      <w:r w:rsidRPr="00A5259C">
        <w:rPr>
          <w:rFonts w:ascii="Times New Roman" w:hAnsi="Times New Roman" w:cs="Times New Roman"/>
          <w:sz w:val="24"/>
          <w:szCs w:val="24"/>
        </w:rPr>
        <w:br/>
        <w:t>-</w:t>
      </w:r>
      <w:r w:rsidR="00DE39EC" w:rsidRPr="00A5259C">
        <w:rPr>
          <w:rFonts w:ascii="Times New Roman" w:hAnsi="Times New Roman" w:cs="Times New Roman"/>
          <w:sz w:val="24"/>
          <w:szCs w:val="24"/>
        </w:rPr>
        <w:t xml:space="preserve"> dostarczenie </w:t>
      </w:r>
      <w:r w:rsidR="00A5259C" w:rsidRPr="00A5259C">
        <w:rPr>
          <w:rFonts w:ascii="Times New Roman" w:hAnsi="Times New Roman" w:cs="Times New Roman"/>
          <w:sz w:val="24"/>
          <w:szCs w:val="24"/>
        </w:rPr>
        <w:t xml:space="preserve">   </w:t>
      </w:r>
      <w:r w:rsidR="00DE39EC" w:rsidRPr="00A5259C">
        <w:rPr>
          <w:rFonts w:ascii="Times New Roman" w:hAnsi="Times New Roman" w:cs="Times New Roman"/>
          <w:sz w:val="24"/>
          <w:szCs w:val="24"/>
        </w:rPr>
        <w:t xml:space="preserve">opinii </w:t>
      </w:r>
      <w:r w:rsidR="00A5259C" w:rsidRPr="00A5259C">
        <w:rPr>
          <w:rFonts w:ascii="Times New Roman" w:hAnsi="Times New Roman" w:cs="Times New Roman"/>
          <w:sz w:val="24"/>
          <w:szCs w:val="24"/>
        </w:rPr>
        <w:t xml:space="preserve">  </w:t>
      </w:r>
      <w:r w:rsidR="00DE39EC" w:rsidRPr="00A5259C">
        <w:rPr>
          <w:rFonts w:ascii="Times New Roman" w:hAnsi="Times New Roman" w:cs="Times New Roman"/>
          <w:sz w:val="24"/>
          <w:szCs w:val="24"/>
        </w:rPr>
        <w:t xml:space="preserve">do </w:t>
      </w:r>
      <w:r w:rsidR="00A5259C" w:rsidRPr="00A5259C">
        <w:rPr>
          <w:rFonts w:ascii="Times New Roman" w:hAnsi="Times New Roman" w:cs="Times New Roman"/>
          <w:sz w:val="24"/>
          <w:szCs w:val="24"/>
        </w:rPr>
        <w:t xml:space="preserve">  </w:t>
      </w:r>
      <w:r w:rsidR="00DE39EC" w:rsidRPr="00A5259C">
        <w:rPr>
          <w:rFonts w:ascii="Times New Roman" w:hAnsi="Times New Roman" w:cs="Times New Roman"/>
          <w:sz w:val="24"/>
          <w:szCs w:val="24"/>
        </w:rPr>
        <w:t xml:space="preserve">Urzędu </w:t>
      </w:r>
      <w:r w:rsidR="00A5259C" w:rsidRPr="00A5259C">
        <w:rPr>
          <w:rFonts w:ascii="Times New Roman" w:hAnsi="Times New Roman" w:cs="Times New Roman"/>
          <w:sz w:val="24"/>
          <w:szCs w:val="24"/>
        </w:rPr>
        <w:t xml:space="preserve">  </w:t>
      </w:r>
      <w:r w:rsidR="00DE39EC" w:rsidRPr="00A5259C">
        <w:rPr>
          <w:rFonts w:ascii="Times New Roman" w:hAnsi="Times New Roman" w:cs="Times New Roman"/>
          <w:sz w:val="24"/>
          <w:szCs w:val="24"/>
        </w:rPr>
        <w:t>Miasta</w:t>
      </w:r>
      <w:r w:rsidR="00A5259C" w:rsidRPr="00A5259C">
        <w:rPr>
          <w:rFonts w:ascii="Times New Roman" w:hAnsi="Times New Roman" w:cs="Times New Roman"/>
          <w:sz w:val="24"/>
          <w:szCs w:val="24"/>
        </w:rPr>
        <w:t xml:space="preserve"> </w:t>
      </w:r>
      <w:r w:rsidR="00DE39EC" w:rsidRPr="00A5259C">
        <w:rPr>
          <w:rFonts w:ascii="Times New Roman" w:hAnsi="Times New Roman" w:cs="Times New Roman"/>
          <w:sz w:val="24"/>
          <w:szCs w:val="24"/>
        </w:rPr>
        <w:t xml:space="preserve"> na </w:t>
      </w:r>
      <w:r w:rsidR="00A5259C" w:rsidRPr="00A5259C">
        <w:rPr>
          <w:rFonts w:ascii="Times New Roman" w:hAnsi="Times New Roman" w:cs="Times New Roman"/>
          <w:sz w:val="24"/>
          <w:szCs w:val="24"/>
        </w:rPr>
        <w:t xml:space="preserve"> </w:t>
      </w:r>
      <w:r w:rsidR="00DE39EC" w:rsidRPr="00A5259C">
        <w:rPr>
          <w:rFonts w:ascii="Times New Roman" w:hAnsi="Times New Roman" w:cs="Times New Roman"/>
          <w:sz w:val="24"/>
          <w:szCs w:val="24"/>
        </w:rPr>
        <w:t>adres: ul. Wojska</w:t>
      </w:r>
      <w:r w:rsidR="00A5259C" w:rsidRPr="00A5259C">
        <w:rPr>
          <w:rFonts w:ascii="Times New Roman" w:hAnsi="Times New Roman" w:cs="Times New Roman"/>
          <w:sz w:val="24"/>
          <w:szCs w:val="24"/>
        </w:rPr>
        <w:t xml:space="preserve"> </w:t>
      </w:r>
      <w:r w:rsidR="00DE39EC" w:rsidRPr="00A5259C">
        <w:rPr>
          <w:rFonts w:ascii="Times New Roman" w:hAnsi="Times New Roman" w:cs="Times New Roman"/>
          <w:sz w:val="24"/>
          <w:szCs w:val="24"/>
        </w:rPr>
        <w:t xml:space="preserve"> Polskiego </w:t>
      </w:r>
      <w:r w:rsidR="00A5259C" w:rsidRPr="00A5259C">
        <w:rPr>
          <w:rFonts w:ascii="Times New Roman" w:hAnsi="Times New Roman" w:cs="Times New Roman"/>
          <w:sz w:val="24"/>
          <w:szCs w:val="24"/>
        </w:rPr>
        <w:t xml:space="preserve"> </w:t>
      </w:r>
      <w:r w:rsidR="00DE39EC" w:rsidRPr="00A5259C">
        <w:rPr>
          <w:rFonts w:ascii="Times New Roman" w:hAnsi="Times New Roman" w:cs="Times New Roman"/>
          <w:sz w:val="24"/>
          <w:szCs w:val="24"/>
        </w:rPr>
        <w:t xml:space="preserve">1/5, 72-600 </w:t>
      </w:r>
      <w:r w:rsidR="00A5259C">
        <w:rPr>
          <w:rFonts w:ascii="Times New Roman" w:hAnsi="Times New Roman" w:cs="Times New Roman"/>
          <w:sz w:val="24"/>
          <w:szCs w:val="24"/>
        </w:rPr>
        <w:t xml:space="preserve"> </w:t>
      </w:r>
      <w:r w:rsidR="00DE39EC" w:rsidRPr="00A5259C">
        <w:rPr>
          <w:rFonts w:ascii="Times New Roman" w:hAnsi="Times New Roman" w:cs="Times New Roman"/>
          <w:sz w:val="24"/>
          <w:szCs w:val="24"/>
        </w:rPr>
        <w:t xml:space="preserve">Świnoujście, </w:t>
      </w:r>
      <w:r w:rsidR="00A5259C">
        <w:rPr>
          <w:rFonts w:ascii="Times New Roman" w:hAnsi="Times New Roman" w:cs="Times New Roman"/>
          <w:sz w:val="24"/>
          <w:szCs w:val="24"/>
        </w:rPr>
        <w:t xml:space="preserve"> </w:t>
      </w:r>
      <w:r w:rsidR="00DE39EC" w:rsidRPr="00A5259C">
        <w:rPr>
          <w:rFonts w:ascii="Times New Roman" w:hAnsi="Times New Roman" w:cs="Times New Roman"/>
          <w:sz w:val="24"/>
          <w:szCs w:val="24"/>
        </w:rPr>
        <w:t xml:space="preserve">Stanowisko </w:t>
      </w:r>
      <w:r w:rsidR="001005C1" w:rsidRPr="00A5259C">
        <w:rPr>
          <w:rFonts w:ascii="Times New Roman" w:hAnsi="Times New Roman" w:cs="Times New Roman"/>
          <w:sz w:val="24"/>
          <w:szCs w:val="24"/>
        </w:rPr>
        <w:t xml:space="preserve"> </w:t>
      </w:r>
      <w:r w:rsidR="00DE39EC" w:rsidRPr="00A5259C">
        <w:rPr>
          <w:rFonts w:ascii="Times New Roman" w:hAnsi="Times New Roman" w:cs="Times New Roman"/>
          <w:sz w:val="24"/>
          <w:szCs w:val="24"/>
        </w:rPr>
        <w:t xml:space="preserve">Obsługi </w:t>
      </w:r>
      <w:r w:rsidR="001005C1" w:rsidRPr="00A5259C">
        <w:rPr>
          <w:rFonts w:ascii="Times New Roman" w:hAnsi="Times New Roman" w:cs="Times New Roman"/>
          <w:sz w:val="24"/>
          <w:szCs w:val="24"/>
        </w:rPr>
        <w:t xml:space="preserve"> </w:t>
      </w:r>
      <w:r w:rsidR="00DE39EC" w:rsidRPr="00A5259C">
        <w:rPr>
          <w:rFonts w:ascii="Times New Roman" w:hAnsi="Times New Roman" w:cs="Times New Roman"/>
          <w:sz w:val="24"/>
          <w:szCs w:val="24"/>
        </w:rPr>
        <w:t xml:space="preserve">Interesantów </w:t>
      </w:r>
      <w:r w:rsidR="001005C1" w:rsidRPr="00A5259C">
        <w:rPr>
          <w:rFonts w:ascii="Times New Roman" w:hAnsi="Times New Roman" w:cs="Times New Roman"/>
          <w:sz w:val="24"/>
          <w:szCs w:val="24"/>
        </w:rPr>
        <w:t xml:space="preserve"> </w:t>
      </w:r>
      <w:r w:rsidR="00DE39EC" w:rsidRPr="00A5259C">
        <w:rPr>
          <w:rFonts w:ascii="Times New Roman" w:hAnsi="Times New Roman" w:cs="Times New Roman"/>
          <w:sz w:val="24"/>
          <w:szCs w:val="24"/>
        </w:rPr>
        <w:t>(parte</w:t>
      </w:r>
      <w:r w:rsidRPr="00A5259C">
        <w:rPr>
          <w:rFonts w:ascii="Times New Roman" w:hAnsi="Times New Roman" w:cs="Times New Roman"/>
          <w:sz w:val="24"/>
          <w:szCs w:val="24"/>
        </w:rPr>
        <w:t>r)</w:t>
      </w:r>
      <w:r w:rsidR="00A5259C">
        <w:rPr>
          <w:rFonts w:ascii="Times New Roman" w:hAnsi="Times New Roman" w:cs="Times New Roman"/>
          <w:sz w:val="24"/>
          <w:szCs w:val="24"/>
        </w:rPr>
        <w:t xml:space="preserve"> </w:t>
      </w:r>
      <w:r w:rsidRPr="00A5259C">
        <w:rPr>
          <w:rFonts w:ascii="Times New Roman" w:hAnsi="Times New Roman" w:cs="Times New Roman"/>
          <w:sz w:val="24"/>
          <w:szCs w:val="24"/>
        </w:rPr>
        <w:t xml:space="preserve"> lub</w:t>
      </w:r>
      <w:r w:rsidR="00A5259C">
        <w:rPr>
          <w:rFonts w:ascii="Times New Roman" w:hAnsi="Times New Roman" w:cs="Times New Roman"/>
          <w:sz w:val="24"/>
          <w:szCs w:val="24"/>
        </w:rPr>
        <w:t xml:space="preserve"> </w:t>
      </w:r>
      <w:r w:rsidRPr="00A5259C">
        <w:rPr>
          <w:rFonts w:ascii="Times New Roman" w:hAnsi="Times New Roman" w:cs="Times New Roman"/>
          <w:sz w:val="24"/>
          <w:szCs w:val="24"/>
        </w:rPr>
        <w:t xml:space="preserve"> pokój </w:t>
      </w:r>
      <w:r w:rsidR="00A5259C">
        <w:rPr>
          <w:rFonts w:ascii="Times New Roman" w:hAnsi="Times New Roman" w:cs="Times New Roman"/>
          <w:sz w:val="24"/>
          <w:szCs w:val="24"/>
        </w:rPr>
        <w:t xml:space="preserve">  </w:t>
      </w:r>
      <w:r w:rsidR="00C7408E">
        <w:rPr>
          <w:rFonts w:ascii="Times New Roman" w:hAnsi="Times New Roman" w:cs="Times New Roman"/>
          <w:sz w:val="24"/>
          <w:szCs w:val="24"/>
        </w:rPr>
        <w:t>107</w:t>
      </w:r>
      <w:r w:rsidRPr="00A5259C">
        <w:rPr>
          <w:rFonts w:ascii="Times New Roman" w:hAnsi="Times New Roman" w:cs="Times New Roman"/>
          <w:sz w:val="24"/>
          <w:szCs w:val="24"/>
        </w:rPr>
        <w:t xml:space="preserve"> </w:t>
      </w:r>
    </w:p>
    <w:p w:rsidR="00DE39EC" w:rsidRPr="00A5259C" w:rsidRDefault="00C7408E" w:rsidP="00C7408E">
      <w:pPr>
        <w:pStyle w:val="Bezodstpw"/>
        <w:spacing w:line="276" w:lineRule="auto"/>
        <w:ind w:left="1080"/>
        <w:rPr>
          <w:rFonts w:ascii="Times New Roman" w:eastAsia="Times New Roman" w:hAnsi="Times New Roman" w:cs="Times New Roman"/>
          <w:sz w:val="24"/>
          <w:szCs w:val="24"/>
          <w:lang w:eastAsia="pl-PL"/>
        </w:rPr>
      </w:pPr>
      <w:r>
        <w:rPr>
          <w:rFonts w:ascii="Times New Roman" w:hAnsi="Times New Roman" w:cs="Times New Roman"/>
          <w:sz w:val="24"/>
          <w:szCs w:val="24"/>
        </w:rPr>
        <w:t>(I</w:t>
      </w:r>
      <w:r w:rsidR="00AD7907" w:rsidRPr="00A5259C">
        <w:rPr>
          <w:rFonts w:ascii="Times New Roman" w:hAnsi="Times New Roman" w:cs="Times New Roman"/>
          <w:sz w:val="24"/>
          <w:szCs w:val="24"/>
        </w:rPr>
        <w:t xml:space="preserve"> piętro),</w:t>
      </w:r>
      <w:r w:rsidR="00AD7907" w:rsidRPr="00A5259C">
        <w:rPr>
          <w:rFonts w:ascii="Times New Roman" w:hAnsi="Times New Roman" w:cs="Times New Roman"/>
          <w:sz w:val="24"/>
          <w:szCs w:val="24"/>
        </w:rPr>
        <w:br/>
        <w:t>-</w:t>
      </w:r>
      <w:r w:rsidR="00DE39EC" w:rsidRPr="00A5259C">
        <w:rPr>
          <w:rFonts w:ascii="Times New Roman" w:hAnsi="Times New Roman" w:cs="Times New Roman"/>
          <w:sz w:val="24"/>
          <w:szCs w:val="24"/>
        </w:rPr>
        <w:t xml:space="preserve"> wysyłanie</w:t>
      </w:r>
      <w:r w:rsidR="001005C1" w:rsidRPr="00A5259C">
        <w:rPr>
          <w:rFonts w:ascii="Times New Roman" w:hAnsi="Times New Roman" w:cs="Times New Roman"/>
          <w:sz w:val="24"/>
          <w:szCs w:val="24"/>
        </w:rPr>
        <w:t xml:space="preserve"> </w:t>
      </w:r>
      <w:r w:rsidR="00DE39EC" w:rsidRPr="00A5259C">
        <w:rPr>
          <w:rFonts w:ascii="Times New Roman" w:hAnsi="Times New Roman" w:cs="Times New Roman"/>
          <w:sz w:val="24"/>
          <w:szCs w:val="24"/>
        </w:rPr>
        <w:t xml:space="preserve"> uwag</w:t>
      </w:r>
      <w:r w:rsidR="001005C1" w:rsidRPr="00A5259C">
        <w:rPr>
          <w:rFonts w:ascii="Times New Roman" w:hAnsi="Times New Roman" w:cs="Times New Roman"/>
          <w:sz w:val="24"/>
          <w:szCs w:val="24"/>
        </w:rPr>
        <w:t xml:space="preserve"> </w:t>
      </w:r>
      <w:r w:rsidR="00DE39EC" w:rsidRPr="00A5259C">
        <w:rPr>
          <w:rFonts w:ascii="Times New Roman" w:hAnsi="Times New Roman" w:cs="Times New Roman"/>
          <w:sz w:val="24"/>
          <w:szCs w:val="24"/>
        </w:rPr>
        <w:t xml:space="preserve"> i </w:t>
      </w:r>
      <w:r w:rsidR="001005C1" w:rsidRPr="00A5259C">
        <w:rPr>
          <w:rFonts w:ascii="Times New Roman" w:hAnsi="Times New Roman" w:cs="Times New Roman"/>
          <w:sz w:val="24"/>
          <w:szCs w:val="24"/>
        </w:rPr>
        <w:t xml:space="preserve"> </w:t>
      </w:r>
      <w:r w:rsidR="00DE39EC" w:rsidRPr="00A5259C">
        <w:rPr>
          <w:rFonts w:ascii="Times New Roman" w:hAnsi="Times New Roman" w:cs="Times New Roman"/>
          <w:sz w:val="24"/>
          <w:szCs w:val="24"/>
        </w:rPr>
        <w:t xml:space="preserve">propozycji </w:t>
      </w:r>
      <w:r w:rsidR="001005C1" w:rsidRPr="00A5259C">
        <w:rPr>
          <w:rFonts w:ascii="Times New Roman" w:hAnsi="Times New Roman" w:cs="Times New Roman"/>
          <w:sz w:val="24"/>
          <w:szCs w:val="24"/>
        </w:rPr>
        <w:t xml:space="preserve">  </w:t>
      </w:r>
      <w:r w:rsidR="00DE39EC" w:rsidRPr="00A5259C">
        <w:rPr>
          <w:rFonts w:ascii="Times New Roman" w:hAnsi="Times New Roman" w:cs="Times New Roman"/>
          <w:sz w:val="24"/>
          <w:szCs w:val="24"/>
        </w:rPr>
        <w:t>na</w:t>
      </w:r>
      <w:r w:rsidR="001005C1" w:rsidRPr="00A5259C">
        <w:rPr>
          <w:rFonts w:ascii="Times New Roman" w:hAnsi="Times New Roman" w:cs="Times New Roman"/>
          <w:sz w:val="24"/>
          <w:szCs w:val="24"/>
        </w:rPr>
        <w:t xml:space="preserve"> </w:t>
      </w:r>
      <w:r w:rsidR="00DE39EC" w:rsidRPr="00A5259C">
        <w:rPr>
          <w:rFonts w:ascii="Times New Roman" w:hAnsi="Times New Roman" w:cs="Times New Roman"/>
          <w:sz w:val="24"/>
          <w:szCs w:val="24"/>
        </w:rPr>
        <w:t xml:space="preserve"> powyższy</w:t>
      </w:r>
      <w:r w:rsidR="001005C1" w:rsidRPr="00A5259C">
        <w:rPr>
          <w:rFonts w:ascii="Times New Roman" w:hAnsi="Times New Roman" w:cs="Times New Roman"/>
          <w:sz w:val="24"/>
          <w:szCs w:val="24"/>
        </w:rPr>
        <w:t xml:space="preserve"> </w:t>
      </w:r>
      <w:r w:rsidR="00DE39EC" w:rsidRPr="00A5259C">
        <w:rPr>
          <w:rFonts w:ascii="Times New Roman" w:hAnsi="Times New Roman" w:cs="Times New Roman"/>
          <w:sz w:val="24"/>
          <w:szCs w:val="24"/>
        </w:rPr>
        <w:t xml:space="preserve"> adres </w:t>
      </w:r>
      <w:r w:rsidR="001005C1" w:rsidRPr="00A5259C">
        <w:rPr>
          <w:rFonts w:ascii="Times New Roman" w:hAnsi="Times New Roman" w:cs="Times New Roman"/>
          <w:sz w:val="24"/>
          <w:szCs w:val="24"/>
        </w:rPr>
        <w:t xml:space="preserve"> </w:t>
      </w:r>
      <w:r w:rsidR="00DE39EC" w:rsidRPr="00A5259C">
        <w:rPr>
          <w:rFonts w:ascii="Times New Roman" w:hAnsi="Times New Roman" w:cs="Times New Roman"/>
          <w:sz w:val="24"/>
          <w:szCs w:val="24"/>
        </w:rPr>
        <w:t>z</w:t>
      </w:r>
      <w:r w:rsidR="001005C1" w:rsidRPr="00A5259C">
        <w:rPr>
          <w:rFonts w:ascii="Times New Roman" w:hAnsi="Times New Roman" w:cs="Times New Roman"/>
          <w:sz w:val="24"/>
          <w:szCs w:val="24"/>
        </w:rPr>
        <w:t xml:space="preserve">  </w:t>
      </w:r>
      <w:r w:rsidR="00DE39EC" w:rsidRPr="00A5259C">
        <w:rPr>
          <w:rFonts w:ascii="Times New Roman" w:hAnsi="Times New Roman" w:cs="Times New Roman"/>
          <w:sz w:val="24"/>
          <w:szCs w:val="24"/>
        </w:rPr>
        <w:t xml:space="preserve"> dopiskiem</w:t>
      </w:r>
      <w:r w:rsidR="001005C1" w:rsidRPr="00A5259C">
        <w:rPr>
          <w:rFonts w:ascii="Times New Roman" w:hAnsi="Times New Roman" w:cs="Times New Roman"/>
          <w:sz w:val="24"/>
          <w:szCs w:val="24"/>
        </w:rPr>
        <w:t xml:space="preserve"> </w:t>
      </w:r>
      <w:r w:rsidR="00DE39EC" w:rsidRPr="00A5259C">
        <w:rPr>
          <w:rFonts w:ascii="Times New Roman" w:hAnsi="Times New Roman" w:cs="Times New Roman"/>
          <w:sz w:val="24"/>
          <w:szCs w:val="24"/>
        </w:rPr>
        <w:t xml:space="preserve"> „Konsultacje społeczne” (decyduje data wpływu do Urzędu).</w:t>
      </w:r>
    </w:p>
    <w:p w:rsidR="00A5259C" w:rsidRPr="00A5259C" w:rsidRDefault="00A5259C" w:rsidP="00C7408E">
      <w:pPr>
        <w:pStyle w:val="Bezodstpw"/>
        <w:jc w:val="both"/>
        <w:rPr>
          <w:rFonts w:ascii="Times New Roman" w:hAnsi="Times New Roman" w:cs="Times New Roman"/>
          <w:sz w:val="26"/>
          <w:szCs w:val="26"/>
        </w:rPr>
      </w:pPr>
    </w:p>
    <w:p w:rsidR="004E5772" w:rsidRPr="00A5259C" w:rsidRDefault="001005C1" w:rsidP="00C7408E">
      <w:pPr>
        <w:pStyle w:val="Bezodstpw"/>
        <w:spacing w:line="276" w:lineRule="auto"/>
        <w:jc w:val="both"/>
        <w:rPr>
          <w:rFonts w:ascii="Times New Roman" w:eastAsia="Times New Roman" w:hAnsi="Times New Roman" w:cs="Times New Roman"/>
          <w:b/>
          <w:bCs/>
          <w:sz w:val="26"/>
          <w:szCs w:val="26"/>
          <w:lang w:eastAsia="pl-PL"/>
        </w:rPr>
      </w:pPr>
      <w:r w:rsidRPr="00A5259C">
        <w:rPr>
          <w:rFonts w:ascii="Times New Roman" w:eastAsia="Times New Roman" w:hAnsi="Times New Roman" w:cs="Times New Roman"/>
          <w:b/>
          <w:bCs/>
          <w:sz w:val="26"/>
          <w:szCs w:val="26"/>
          <w:lang w:eastAsia="pl-PL"/>
        </w:rPr>
        <w:t xml:space="preserve">V. </w:t>
      </w:r>
      <w:r w:rsidR="00A5259C">
        <w:rPr>
          <w:rFonts w:ascii="Times New Roman" w:eastAsia="Times New Roman" w:hAnsi="Times New Roman" w:cs="Times New Roman"/>
          <w:b/>
          <w:bCs/>
          <w:sz w:val="26"/>
          <w:szCs w:val="26"/>
          <w:lang w:eastAsia="pl-PL"/>
        </w:rPr>
        <w:t xml:space="preserve"> </w:t>
      </w:r>
      <w:r w:rsidR="004E5772" w:rsidRPr="00A5259C">
        <w:rPr>
          <w:rFonts w:ascii="Times New Roman" w:eastAsia="Times New Roman" w:hAnsi="Times New Roman" w:cs="Times New Roman"/>
          <w:b/>
          <w:bCs/>
          <w:sz w:val="26"/>
          <w:szCs w:val="26"/>
          <w:lang w:eastAsia="pl-PL"/>
        </w:rPr>
        <w:t>Materiały konsultacyjne</w:t>
      </w:r>
    </w:p>
    <w:p w:rsidR="004E5772" w:rsidRPr="00A5259C" w:rsidRDefault="00A5259C" w:rsidP="00C7408E">
      <w:pPr>
        <w:pStyle w:val="Bezodstpw"/>
        <w:spacing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1)  </w:t>
      </w:r>
      <w:r w:rsidR="004E5772" w:rsidRPr="00A5259C">
        <w:rPr>
          <w:rFonts w:ascii="Times New Roman" w:eastAsia="Times New Roman" w:hAnsi="Times New Roman" w:cs="Times New Roman"/>
          <w:sz w:val="24"/>
          <w:szCs w:val="24"/>
          <w:lang w:eastAsia="pl-PL"/>
        </w:rPr>
        <w:t xml:space="preserve">Za przygotowanie i udostępnienie materiałów konsultacyjnych odpowiedzialne jest Biuro </w:t>
      </w:r>
      <w:r w:rsidR="00C7408E">
        <w:rPr>
          <w:rFonts w:ascii="Times New Roman" w:eastAsia="Times New Roman" w:hAnsi="Times New Roman" w:cs="Times New Roman"/>
          <w:sz w:val="24"/>
          <w:szCs w:val="24"/>
          <w:lang w:eastAsia="pl-PL"/>
        </w:rPr>
        <w:t>Prezydenta Miasta</w:t>
      </w:r>
      <w:r w:rsidR="004E5772" w:rsidRPr="00A5259C">
        <w:rPr>
          <w:rFonts w:ascii="Times New Roman" w:eastAsia="Times New Roman" w:hAnsi="Times New Roman" w:cs="Times New Roman"/>
          <w:sz w:val="24"/>
          <w:szCs w:val="24"/>
          <w:lang w:eastAsia="pl-PL"/>
        </w:rPr>
        <w:t xml:space="preserve"> Urzędu Miasta Świnoujście.</w:t>
      </w:r>
    </w:p>
    <w:p w:rsidR="00A5259C" w:rsidRDefault="00A5259C" w:rsidP="00C7408E">
      <w:pPr>
        <w:pStyle w:val="Bezodstpw"/>
        <w:spacing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2)  </w:t>
      </w:r>
      <w:r w:rsidR="004E5772" w:rsidRPr="00A5259C">
        <w:rPr>
          <w:rFonts w:ascii="Times New Roman" w:eastAsia="Times New Roman" w:hAnsi="Times New Roman" w:cs="Times New Roman"/>
          <w:sz w:val="24"/>
          <w:szCs w:val="24"/>
          <w:lang w:eastAsia="pl-PL"/>
        </w:rPr>
        <w:t>Materiały obejmują m.in.: obwieszczenie</w:t>
      </w:r>
      <w:r>
        <w:rPr>
          <w:rFonts w:ascii="Times New Roman" w:eastAsia="Times New Roman" w:hAnsi="Times New Roman" w:cs="Times New Roman"/>
          <w:sz w:val="24"/>
          <w:szCs w:val="24"/>
          <w:lang w:eastAsia="pl-PL"/>
        </w:rPr>
        <w:t xml:space="preserve">  o  konsultacjach (załącznik Nr 2</w:t>
      </w:r>
      <w:r w:rsidR="00852D64">
        <w:rPr>
          <w:rFonts w:ascii="Times New Roman" w:eastAsia="Times New Roman" w:hAnsi="Times New Roman" w:cs="Times New Roman"/>
          <w:sz w:val="24"/>
          <w:szCs w:val="24"/>
          <w:lang w:eastAsia="pl-PL"/>
        </w:rPr>
        <w:t>).</w:t>
      </w:r>
    </w:p>
    <w:p w:rsidR="00852D64" w:rsidRPr="00A5259C" w:rsidRDefault="00852D64" w:rsidP="00C7408E">
      <w:pPr>
        <w:pStyle w:val="Bezodstpw"/>
        <w:spacing w:line="276" w:lineRule="auto"/>
        <w:jc w:val="both"/>
        <w:rPr>
          <w:rFonts w:ascii="Times New Roman" w:eastAsia="Times New Roman" w:hAnsi="Times New Roman" w:cs="Times New Roman"/>
          <w:sz w:val="24"/>
          <w:szCs w:val="24"/>
          <w:lang w:eastAsia="pl-PL"/>
        </w:rPr>
      </w:pPr>
    </w:p>
    <w:p w:rsidR="004E5772" w:rsidRPr="00A5259C" w:rsidRDefault="001005C1" w:rsidP="00C7408E">
      <w:pPr>
        <w:pStyle w:val="Bezodstpw"/>
        <w:spacing w:line="276" w:lineRule="auto"/>
        <w:jc w:val="both"/>
        <w:rPr>
          <w:rFonts w:ascii="Times New Roman" w:eastAsia="Times New Roman" w:hAnsi="Times New Roman" w:cs="Times New Roman"/>
          <w:b/>
          <w:bCs/>
          <w:sz w:val="26"/>
          <w:szCs w:val="26"/>
          <w:lang w:eastAsia="pl-PL"/>
        </w:rPr>
      </w:pPr>
      <w:r w:rsidRPr="00A5259C">
        <w:rPr>
          <w:rFonts w:ascii="Times New Roman" w:eastAsia="Times New Roman" w:hAnsi="Times New Roman" w:cs="Times New Roman"/>
          <w:b/>
          <w:bCs/>
          <w:sz w:val="26"/>
          <w:szCs w:val="26"/>
          <w:lang w:eastAsia="pl-PL"/>
        </w:rPr>
        <w:t>VI.</w:t>
      </w:r>
      <w:r w:rsidR="004E5772" w:rsidRPr="00A5259C">
        <w:rPr>
          <w:rFonts w:ascii="Times New Roman" w:eastAsia="Times New Roman" w:hAnsi="Times New Roman" w:cs="Times New Roman"/>
          <w:b/>
          <w:bCs/>
          <w:sz w:val="26"/>
          <w:szCs w:val="26"/>
          <w:lang w:eastAsia="pl-PL"/>
        </w:rPr>
        <w:t xml:space="preserve"> </w:t>
      </w:r>
      <w:r w:rsidR="00DB7FEF" w:rsidRPr="00A5259C">
        <w:rPr>
          <w:rFonts w:ascii="Times New Roman" w:hAnsi="Times New Roman" w:cs="Times New Roman"/>
          <w:b/>
          <w:sz w:val="26"/>
          <w:szCs w:val="26"/>
        </w:rPr>
        <w:t>Warunki uczestnictwa w konsultacjach</w:t>
      </w:r>
    </w:p>
    <w:p w:rsidR="009B69EB" w:rsidRPr="00A5259C" w:rsidRDefault="00A5259C" w:rsidP="00C7408E">
      <w:pPr>
        <w:pStyle w:val="Bezodstpw"/>
        <w:spacing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1)  </w:t>
      </w:r>
      <w:r w:rsidR="004E5772" w:rsidRPr="00A5259C">
        <w:rPr>
          <w:rFonts w:ascii="Times New Roman" w:eastAsia="Times New Roman" w:hAnsi="Times New Roman" w:cs="Times New Roman"/>
          <w:sz w:val="24"/>
          <w:szCs w:val="24"/>
          <w:lang w:eastAsia="pl-PL"/>
        </w:rPr>
        <w:t>Udział w konsultacjach jest dobrowolny.</w:t>
      </w:r>
    </w:p>
    <w:p w:rsidR="00DB7FEF" w:rsidRPr="00A5259C" w:rsidRDefault="00A5259C" w:rsidP="00C7408E">
      <w:pPr>
        <w:pStyle w:val="Bezodstpw"/>
        <w:spacing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2)  </w:t>
      </w:r>
      <w:r w:rsidR="004E5772" w:rsidRPr="00A5259C">
        <w:rPr>
          <w:rFonts w:ascii="Times New Roman" w:eastAsia="Times New Roman" w:hAnsi="Times New Roman" w:cs="Times New Roman"/>
          <w:sz w:val="24"/>
          <w:szCs w:val="24"/>
          <w:lang w:eastAsia="pl-PL"/>
        </w:rPr>
        <w:t>Opinie mogą być zgłaszane przez o</w:t>
      </w:r>
      <w:r w:rsidR="00DB7FEF" w:rsidRPr="00A5259C">
        <w:rPr>
          <w:rFonts w:ascii="Times New Roman" w:eastAsia="Times New Roman" w:hAnsi="Times New Roman" w:cs="Times New Roman"/>
          <w:sz w:val="24"/>
          <w:szCs w:val="24"/>
          <w:lang w:eastAsia="pl-PL"/>
        </w:rPr>
        <w:t>soby zamieszkałe w Świnoujściu.</w:t>
      </w:r>
    </w:p>
    <w:p w:rsidR="00A5259C" w:rsidRPr="00A5259C" w:rsidRDefault="00A5259C" w:rsidP="00C7408E">
      <w:pPr>
        <w:pStyle w:val="Bezodstpw"/>
        <w:spacing w:line="276" w:lineRule="auto"/>
        <w:jc w:val="both"/>
        <w:rPr>
          <w:rFonts w:ascii="Times New Roman" w:eastAsia="Times New Roman" w:hAnsi="Times New Roman" w:cs="Times New Roman"/>
          <w:sz w:val="24"/>
          <w:szCs w:val="24"/>
          <w:lang w:eastAsia="pl-PL"/>
        </w:rPr>
      </w:pPr>
    </w:p>
    <w:p w:rsidR="004E5772" w:rsidRPr="00A5259C" w:rsidRDefault="001005C1" w:rsidP="00C7408E">
      <w:pPr>
        <w:pStyle w:val="Bezodstpw"/>
        <w:spacing w:line="276" w:lineRule="auto"/>
        <w:jc w:val="both"/>
        <w:rPr>
          <w:rFonts w:ascii="Times New Roman" w:eastAsia="Times New Roman" w:hAnsi="Times New Roman" w:cs="Times New Roman"/>
          <w:b/>
          <w:bCs/>
          <w:sz w:val="26"/>
          <w:szCs w:val="26"/>
          <w:lang w:eastAsia="pl-PL"/>
        </w:rPr>
      </w:pPr>
      <w:r w:rsidRPr="00A5259C">
        <w:rPr>
          <w:rFonts w:ascii="Times New Roman" w:eastAsia="Times New Roman" w:hAnsi="Times New Roman" w:cs="Times New Roman"/>
          <w:b/>
          <w:bCs/>
          <w:sz w:val="26"/>
          <w:szCs w:val="26"/>
          <w:lang w:eastAsia="pl-PL"/>
        </w:rPr>
        <w:t xml:space="preserve">VII. </w:t>
      </w:r>
      <w:r w:rsidR="004E5772" w:rsidRPr="00A5259C">
        <w:rPr>
          <w:rFonts w:ascii="Times New Roman" w:eastAsia="Times New Roman" w:hAnsi="Times New Roman" w:cs="Times New Roman"/>
          <w:b/>
          <w:bCs/>
          <w:sz w:val="26"/>
          <w:szCs w:val="26"/>
          <w:lang w:eastAsia="pl-PL"/>
        </w:rPr>
        <w:t xml:space="preserve"> Zasady przyjmowania i weryfikacji opinii</w:t>
      </w:r>
    </w:p>
    <w:p w:rsidR="00376F7B" w:rsidRPr="00A5259C" w:rsidRDefault="00A5259C" w:rsidP="00C7408E">
      <w:pPr>
        <w:pStyle w:val="Bezodstpw"/>
        <w:spacing w:line="276" w:lineRule="auto"/>
        <w:jc w:val="both"/>
        <w:rPr>
          <w:rFonts w:ascii="Times New Roman" w:hAnsi="Times New Roman" w:cs="Times New Roman"/>
          <w:sz w:val="24"/>
          <w:szCs w:val="24"/>
        </w:rPr>
      </w:pPr>
      <w:r w:rsidRPr="00A5259C">
        <w:rPr>
          <w:rFonts w:ascii="Times New Roman" w:hAnsi="Times New Roman" w:cs="Times New Roman"/>
          <w:sz w:val="24"/>
          <w:szCs w:val="24"/>
        </w:rPr>
        <w:t>1)</w:t>
      </w:r>
      <w:r>
        <w:rPr>
          <w:rFonts w:ascii="Times New Roman" w:hAnsi="Times New Roman" w:cs="Times New Roman"/>
          <w:sz w:val="24"/>
          <w:szCs w:val="24"/>
        </w:rPr>
        <w:t xml:space="preserve"> </w:t>
      </w:r>
      <w:r w:rsidR="00376F7B" w:rsidRPr="00A5259C">
        <w:rPr>
          <w:rFonts w:ascii="Times New Roman" w:hAnsi="Times New Roman" w:cs="Times New Roman"/>
          <w:sz w:val="24"/>
          <w:szCs w:val="24"/>
        </w:rPr>
        <w:t>Opinie, które wpłyną w terminie konsultacji i będą zgodne z określonymi zasadami zgłaszania opinii, tj. poprawnie wypełnione, czytelne oraz zawierające wszystkie wymagane informacje, zostaną uwzględnione.</w:t>
      </w:r>
    </w:p>
    <w:p w:rsidR="00376F7B" w:rsidRPr="00A5259C" w:rsidRDefault="00A5259C" w:rsidP="00C7408E">
      <w:pPr>
        <w:pStyle w:val="Bezodstpw"/>
        <w:spacing w:line="276" w:lineRule="auto"/>
        <w:jc w:val="both"/>
        <w:rPr>
          <w:rFonts w:ascii="Times New Roman" w:hAnsi="Times New Roman" w:cs="Times New Roman"/>
          <w:sz w:val="24"/>
          <w:szCs w:val="24"/>
        </w:rPr>
      </w:pPr>
      <w:r w:rsidRPr="00A5259C">
        <w:rPr>
          <w:rFonts w:ascii="Times New Roman" w:hAnsi="Times New Roman" w:cs="Times New Roman"/>
          <w:sz w:val="24"/>
          <w:szCs w:val="24"/>
        </w:rPr>
        <w:t>2)</w:t>
      </w:r>
      <w:r>
        <w:rPr>
          <w:rFonts w:ascii="Times New Roman" w:hAnsi="Times New Roman" w:cs="Times New Roman"/>
          <w:sz w:val="24"/>
          <w:szCs w:val="24"/>
        </w:rPr>
        <w:t xml:space="preserve">   </w:t>
      </w:r>
      <w:r w:rsidR="00376F7B" w:rsidRPr="00A5259C">
        <w:rPr>
          <w:rFonts w:ascii="Times New Roman" w:hAnsi="Times New Roman" w:cs="Times New Roman"/>
          <w:sz w:val="24"/>
          <w:szCs w:val="24"/>
        </w:rPr>
        <w:t>Ankieta będzie uznana za ważną tylko wtedy, gdy wszystkie jej pytania zostaną wypełnione.</w:t>
      </w:r>
    </w:p>
    <w:p w:rsidR="00376F7B" w:rsidRPr="00A5259C" w:rsidRDefault="00A5259C" w:rsidP="00C7408E">
      <w:pPr>
        <w:pStyle w:val="Bezodstpw"/>
        <w:spacing w:line="276" w:lineRule="auto"/>
        <w:jc w:val="both"/>
        <w:rPr>
          <w:rFonts w:ascii="Times New Roman" w:hAnsi="Times New Roman" w:cs="Times New Roman"/>
          <w:sz w:val="24"/>
          <w:szCs w:val="24"/>
        </w:rPr>
      </w:pPr>
      <w:r w:rsidRPr="00A5259C">
        <w:rPr>
          <w:rFonts w:ascii="Times New Roman" w:hAnsi="Times New Roman" w:cs="Times New Roman"/>
          <w:sz w:val="24"/>
          <w:szCs w:val="24"/>
        </w:rPr>
        <w:t>3)</w:t>
      </w:r>
      <w:r>
        <w:rPr>
          <w:rFonts w:ascii="Times New Roman" w:hAnsi="Times New Roman" w:cs="Times New Roman"/>
          <w:sz w:val="24"/>
          <w:szCs w:val="24"/>
        </w:rPr>
        <w:t xml:space="preserve"> </w:t>
      </w:r>
      <w:r w:rsidR="00376F7B" w:rsidRPr="00A5259C">
        <w:rPr>
          <w:rFonts w:ascii="Times New Roman" w:hAnsi="Times New Roman" w:cs="Times New Roman"/>
          <w:sz w:val="24"/>
          <w:szCs w:val="24"/>
        </w:rPr>
        <w:t>Opinie niespełniające wymogów formalnych (np. nieczytelne, błędnie wypełnione lub niekompletne) nie będą uwzględnione.</w:t>
      </w:r>
    </w:p>
    <w:p w:rsidR="00A5259C" w:rsidRPr="00A5259C" w:rsidRDefault="00A5259C" w:rsidP="00C7408E">
      <w:pPr>
        <w:pStyle w:val="Bezodstpw"/>
        <w:spacing w:line="276" w:lineRule="auto"/>
        <w:jc w:val="both"/>
        <w:rPr>
          <w:rFonts w:ascii="Times New Roman" w:hAnsi="Times New Roman" w:cs="Times New Roman"/>
          <w:sz w:val="24"/>
          <w:szCs w:val="24"/>
        </w:rPr>
      </w:pPr>
    </w:p>
    <w:p w:rsidR="004E5772" w:rsidRPr="00A5259C" w:rsidRDefault="001005C1" w:rsidP="00C7408E">
      <w:pPr>
        <w:pStyle w:val="Bezodstpw"/>
        <w:spacing w:line="276" w:lineRule="auto"/>
        <w:jc w:val="both"/>
        <w:rPr>
          <w:rFonts w:ascii="Times New Roman" w:eastAsia="Times New Roman" w:hAnsi="Times New Roman" w:cs="Times New Roman"/>
          <w:b/>
          <w:bCs/>
          <w:sz w:val="24"/>
          <w:szCs w:val="24"/>
          <w:lang w:eastAsia="pl-PL"/>
        </w:rPr>
      </w:pPr>
      <w:r w:rsidRPr="00A5259C">
        <w:rPr>
          <w:rFonts w:ascii="Times New Roman" w:hAnsi="Times New Roman" w:cs="Times New Roman"/>
          <w:b/>
          <w:sz w:val="24"/>
          <w:szCs w:val="24"/>
        </w:rPr>
        <w:t xml:space="preserve">VIII.  </w:t>
      </w:r>
      <w:r w:rsidR="004E5772" w:rsidRPr="00A5259C">
        <w:rPr>
          <w:rFonts w:ascii="Times New Roman" w:eastAsia="Times New Roman" w:hAnsi="Times New Roman" w:cs="Times New Roman"/>
          <w:b/>
          <w:bCs/>
          <w:sz w:val="24"/>
          <w:szCs w:val="24"/>
          <w:lang w:eastAsia="pl-PL"/>
        </w:rPr>
        <w:t>Podsumowanie i ogłoszenie wyników</w:t>
      </w:r>
    </w:p>
    <w:p w:rsidR="00C77839" w:rsidRDefault="004E5772" w:rsidP="000A3193">
      <w:pPr>
        <w:pStyle w:val="Bezodstpw"/>
        <w:numPr>
          <w:ilvl w:val="0"/>
          <w:numId w:val="17"/>
        </w:numPr>
        <w:spacing w:line="276" w:lineRule="auto"/>
        <w:rPr>
          <w:rFonts w:ascii="Times New Roman" w:eastAsia="Times New Roman" w:hAnsi="Times New Roman" w:cs="Times New Roman"/>
          <w:sz w:val="24"/>
          <w:szCs w:val="24"/>
          <w:lang w:eastAsia="pl-PL"/>
        </w:rPr>
      </w:pPr>
      <w:r w:rsidRPr="00A5259C">
        <w:rPr>
          <w:rFonts w:ascii="Times New Roman" w:eastAsia="Times New Roman" w:hAnsi="Times New Roman" w:cs="Times New Roman"/>
          <w:sz w:val="24"/>
          <w:szCs w:val="24"/>
          <w:lang w:eastAsia="pl-PL"/>
        </w:rPr>
        <w:t xml:space="preserve">Po zakończeniu </w:t>
      </w:r>
      <w:r w:rsidR="00C77839">
        <w:rPr>
          <w:rFonts w:ascii="Times New Roman" w:eastAsia="Times New Roman" w:hAnsi="Times New Roman" w:cs="Times New Roman"/>
          <w:sz w:val="24"/>
          <w:szCs w:val="24"/>
          <w:lang w:eastAsia="pl-PL"/>
        </w:rPr>
        <w:t xml:space="preserve">  </w:t>
      </w:r>
      <w:r w:rsidRPr="00A5259C">
        <w:rPr>
          <w:rFonts w:ascii="Times New Roman" w:eastAsia="Times New Roman" w:hAnsi="Times New Roman" w:cs="Times New Roman"/>
          <w:sz w:val="24"/>
          <w:szCs w:val="24"/>
          <w:lang w:eastAsia="pl-PL"/>
        </w:rPr>
        <w:t xml:space="preserve">konsultacji, ich </w:t>
      </w:r>
      <w:r w:rsidR="00C77839">
        <w:rPr>
          <w:rFonts w:ascii="Times New Roman" w:eastAsia="Times New Roman" w:hAnsi="Times New Roman" w:cs="Times New Roman"/>
          <w:sz w:val="24"/>
          <w:szCs w:val="24"/>
          <w:lang w:eastAsia="pl-PL"/>
        </w:rPr>
        <w:t xml:space="preserve"> </w:t>
      </w:r>
      <w:r w:rsidRPr="00A5259C">
        <w:rPr>
          <w:rFonts w:ascii="Times New Roman" w:eastAsia="Times New Roman" w:hAnsi="Times New Roman" w:cs="Times New Roman"/>
          <w:sz w:val="24"/>
          <w:szCs w:val="24"/>
          <w:lang w:eastAsia="pl-PL"/>
        </w:rPr>
        <w:t>wyniki</w:t>
      </w:r>
      <w:r w:rsidR="00C77839">
        <w:rPr>
          <w:rFonts w:ascii="Times New Roman" w:eastAsia="Times New Roman" w:hAnsi="Times New Roman" w:cs="Times New Roman"/>
          <w:sz w:val="24"/>
          <w:szCs w:val="24"/>
          <w:lang w:eastAsia="pl-PL"/>
        </w:rPr>
        <w:t xml:space="preserve"> </w:t>
      </w:r>
      <w:r w:rsidRPr="00A5259C">
        <w:rPr>
          <w:rFonts w:ascii="Times New Roman" w:eastAsia="Times New Roman" w:hAnsi="Times New Roman" w:cs="Times New Roman"/>
          <w:sz w:val="24"/>
          <w:szCs w:val="24"/>
          <w:lang w:eastAsia="pl-PL"/>
        </w:rPr>
        <w:t xml:space="preserve"> zostaną </w:t>
      </w:r>
      <w:r w:rsidR="00C77839">
        <w:rPr>
          <w:rFonts w:ascii="Times New Roman" w:eastAsia="Times New Roman" w:hAnsi="Times New Roman" w:cs="Times New Roman"/>
          <w:sz w:val="24"/>
          <w:szCs w:val="24"/>
          <w:lang w:eastAsia="pl-PL"/>
        </w:rPr>
        <w:t xml:space="preserve"> </w:t>
      </w:r>
      <w:r w:rsidR="00DB7FEF" w:rsidRPr="00A5259C">
        <w:rPr>
          <w:rFonts w:ascii="Times New Roman" w:eastAsia="Times New Roman" w:hAnsi="Times New Roman" w:cs="Times New Roman"/>
          <w:sz w:val="24"/>
          <w:szCs w:val="24"/>
          <w:lang w:eastAsia="pl-PL"/>
        </w:rPr>
        <w:t xml:space="preserve">podane </w:t>
      </w:r>
      <w:r w:rsidR="00C77839">
        <w:rPr>
          <w:rFonts w:ascii="Times New Roman" w:eastAsia="Times New Roman" w:hAnsi="Times New Roman" w:cs="Times New Roman"/>
          <w:sz w:val="24"/>
          <w:szCs w:val="24"/>
          <w:lang w:eastAsia="pl-PL"/>
        </w:rPr>
        <w:t xml:space="preserve"> </w:t>
      </w:r>
      <w:r w:rsidR="00DB7FEF" w:rsidRPr="00A5259C">
        <w:rPr>
          <w:rFonts w:ascii="Times New Roman" w:eastAsia="Times New Roman" w:hAnsi="Times New Roman" w:cs="Times New Roman"/>
          <w:sz w:val="24"/>
          <w:szCs w:val="24"/>
          <w:lang w:eastAsia="pl-PL"/>
        </w:rPr>
        <w:t xml:space="preserve">do </w:t>
      </w:r>
      <w:r w:rsidR="00C77839">
        <w:rPr>
          <w:rFonts w:ascii="Times New Roman" w:eastAsia="Times New Roman" w:hAnsi="Times New Roman" w:cs="Times New Roman"/>
          <w:sz w:val="24"/>
          <w:szCs w:val="24"/>
          <w:lang w:eastAsia="pl-PL"/>
        </w:rPr>
        <w:t xml:space="preserve"> </w:t>
      </w:r>
      <w:r w:rsidR="00DB7FEF" w:rsidRPr="00A5259C">
        <w:rPr>
          <w:rFonts w:ascii="Times New Roman" w:eastAsia="Times New Roman" w:hAnsi="Times New Roman" w:cs="Times New Roman"/>
          <w:sz w:val="24"/>
          <w:szCs w:val="24"/>
          <w:lang w:eastAsia="pl-PL"/>
        </w:rPr>
        <w:t xml:space="preserve">publicznej wiadomości </w:t>
      </w:r>
    </w:p>
    <w:p w:rsidR="004E5772" w:rsidRPr="00A5259C" w:rsidRDefault="00DB7FEF" w:rsidP="000A3193">
      <w:pPr>
        <w:pStyle w:val="Bezodstpw"/>
        <w:spacing w:line="276" w:lineRule="auto"/>
        <w:ind w:left="360"/>
        <w:rPr>
          <w:rFonts w:ascii="Times New Roman" w:eastAsia="Times New Roman" w:hAnsi="Times New Roman" w:cs="Times New Roman"/>
          <w:sz w:val="24"/>
          <w:szCs w:val="24"/>
          <w:lang w:eastAsia="pl-PL"/>
        </w:rPr>
      </w:pPr>
      <w:r w:rsidRPr="00A5259C">
        <w:rPr>
          <w:rFonts w:ascii="Times New Roman" w:hAnsi="Times New Roman" w:cs="Times New Roman"/>
          <w:sz w:val="24"/>
          <w:szCs w:val="24"/>
        </w:rPr>
        <w:t>w terminie nie później niż 14 dni od zakończenia konsultacji, w następujących formach:</w:t>
      </w:r>
      <w:r w:rsidR="004E5772" w:rsidRPr="00A5259C">
        <w:rPr>
          <w:rFonts w:ascii="Times New Roman" w:eastAsia="Times New Roman" w:hAnsi="Times New Roman" w:cs="Times New Roman"/>
          <w:sz w:val="24"/>
          <w:szCs w:val="24"/>
          <w:lang w:eastAsia="pl-PL"/>
        </w:rPr>
        <w:br/>
      </w:r>
      <w:r w:rsidR="00A5259C">
        <w:rPr>
          <w:rFonts w:ascii="Times New Roman" w:eastAsia="Times New Roman" w:hAnsi="Times New Roman" w:cs="Times New Roman"/>
          <w:sz w:val="24"/>
          <w:szCs w:val="24"/>
          <w:lang w:eastAsia="pl-PL"/>
        </w:rPr>
        <w:t xml:space="preserve">           </w:t>
      </w:r>
      <w:r w:rsidR="004E5772" w:rsidRPr="00A5259C">
        <w:rPr>
          <w:rFonts w:ascii="Times New Roman" w:eastAsia="Times New Roman" w:hAnsi="Times New Roman" w:cs="Times New Roman"/>
          <w:sz w:val="24"/>
          <w:szCs w:val="24"/>
          <w:lang w:eastAsia="pl-PL"/>
        </w:rPr>
        <w:t xml:space="preserve">a) </w:t>
      </w:r>
      <w:r w:rsidR="00A5259C">
        <w:rPr>
          <w:rFonts w:ascii="Times New Roman" w:eastAsia="Times New Roman" w:hAnsi="Times New Roman" w:cs="Times New Roman"/>
          <w:sz w:val="24"/>
          <w:szCs w:val="24"/>
          <w:lang w:eastAsia="pl-PL"/>
        </w:rPr>
        <w:t xml:space="preserve">  </w:t>
      </w:r>
      <w:r w:rsidR="004E5772" w:rsidRPr="00A5259C">
        <w:rPr>
          <w:rFonts w:ascii="Times New Roman" w:eastAsia="Times New Roman" w:hAnsi="Times New Roman" w:cs="Times New Roman"/>
          <w:sz w:val="24"/>
          <w:szCs w:val="24"/>
          <w:lang w:eastAsia="pl-PL"/>
        </w:rPr>
        <w:t>w Biuletynie Informacji Publicznej Urzędu Miasta,</w:t>
      </w:r>
      <w:r w:rsidR="004E5772" w:rsidRPr="00A5259C">
        <w:rPr>
          <w:rFonts w:ascii="Times New Roman" w:eastAsia="Times New Roman" w:hAnsi="Times New Roman" w:cs="Times New Roman"/>
          <w:sz w:val="24"/>
          <w:szCs w:val="24"/>
          <w:lang w:eastAsia="pl-PL"/>
        </w:rPr>
        <w:br/>
      </w:r>
      <w:r w:rsidR="00A5259C">
        <w:rPr>
          <w:rFonts w:ascii="Times New Roman" w:eastAsia="Times New Roman" w:hAnsi="Times New Roman" w:cs="Times New Roman"/>
          <w:sz w:val="24"/>
          <w:szCs w:val="24"/>
          <w:lang w:eastAsia="pl-PL"/>
        </w:rPr>
        <w:t xml:space="preserve">           </w:t>
      </w:r>
      <w:r w:rsidR="004E5772" w:rsidRPr="00A5259C">
        <w:rPr>
          <w:rFonts w:ascii="Times New Roman" w:eastAsia="Times New Roman" w:hAnsi="Times New Roman" w:cs="Times New Roman"/>
          <w:sz w:val="24"/>
          <w:szCs w:val="24"/>
          <w:lang w:eastAsia="pl-PL"/>
        </w:rPr>
        <w:t xml:space="preserve">b) </w:t>
      </w:r>
      <w:r w:rsidR="00A5259C">
        <w:rPr>
          <w:rFonts w:ascii="Times New Roman" w:eastAsia="Times New Roman" w:hAnsi="Times New Roman" w:cs="Times New Roman"/>
          <w:sz w:val="24"/>
          <w:szCs w:val="24"/>
          <w:lang w:eastAsia="pl-PL"/>
        </w:rPr>
        <w:t xml:space="preserve">  </w:t>
      </w:r>
      <w:r w:rsidR="004E5772" w:rsidRPr="00A5259C">
        <w:rPr>
          <w:rFonts w:ascii="Times New Roman" w:eastAsia="Times New Roman" w:hAnsi="Times New Roman" w:cs="Times New Roman"/>
          <w:sz w:val="24"/>
          <w:szCs w:val="24"/>
          <w:lang w:eastAsia="pl-PL"/>
        </w:rPr>
        <w:t>na stronie internetowej Miasta w zakładce „Konsultacje społeczne”,</w:t>
      </w:r>
      <w:r w:rsidR="004E5772" w:rsidRPr="00A5259C">
        <w:rPr>
          <w:rFonts w:ascii="Times New Roman" w:eastAsia="Times New Roman" w:hAnsi="Times New Roman" w:cs="Times New Roman"/>
          <w:sz w:val="24"/>
          <w:szCs w:val="24"/>
          <w:lang w:eastAsia="pl-PL"/>
        </w:rPr>
        <w:br/>
      </w:r>
      <w:r w:rsidR="00A5259C">
        <w:rPr>
          <w:rFonts w:ascii="Times New Roman" w:eastAsia="Times New Roman" w:hAnsi="Times New Roman" w:cs="Times New Roman"/>
          <w:sz w:val="24"/>
          <w:szCs w:val="24"/>
          <w:lang w:eastAsia="pl-PL"/>
        </w:rPr>
        <w:t xml:space="preserve">           </w:t>
      </w:r>
      <w:r w:rsidR="004E5772" w:rsidRPr="00A5259C">
        <w:rPr>
          <w:rFonts w:ascii="Times New Roman" w:eastAsia="Times New Roman" w:hAnsi="Times New Roman" w:cs="Times New Roman"/>
          <w:sz w:val="24"/>
          <w:szCs w:val="24"/>
          <w:lang w:eastAsia="pl-PL"/>
        </w:rPr>
        <w:t xml:space="preserve">c) </w:t>
      </w:r>
      <w:r w:rsidR="00A5259C">
        <w:rPr>
          <w:rFonts w:ascii="Times New Roman" w:eastAsia="Times New Roman" w:hAnsi="Times New Roman" w:cs="Times New Roman"/>
          <w:sz w:val="24"/>
          <w:szCs w:val="24"/>
          <w:lang w:eastAsia="pl-PL"/>
        </w:rPr>
        <w:t xml:space="preserve">  </w:t>
      </w:r>
      <w:r w:rsidR="004E5772" w:rsidRPr="00A5259C">
        <w:rPr>
          <w:rFonts w:ascii="Times New Roman" w:eastAsia="Times New Roman" w:hAnsi="Times New Roman" w:cs="Times New Roman"/>
          <w:sz w:val="24"/>
          <w:szCs w:val="24"/>
          <w:lang w:eastAsia="pl-PL"/>
        </w:rPr>
        <w:t>w lokalnych mediach,</w:t>
      </w:r>
      <w:r w:rsidR="004E5772" w:rsidRPr="00A5259C">
        <w:rPr>
          <w:rFonts w:ascii="Times New Roman" w:eastAsia="Times New Roman" w:hAnsi="Times New Roman" w:cs="Times New Roman"/>
          <w:sz w:val="24"/>
          <w:szCs w:val="24"/>
          <w:lang w:eastAsia="pl-PL"/>
        </w:rPr>
        <w:br/>
      </w:r>
      <w:r w:rsidR="00A5259C">
        <w:rPr>
          <w:rFonts w:ascii="Times New Roman" w:eastAsia="Times New Roman" w:hAnsi="Times New Roman" w:cs="Times New Roman"/>
          <w:sz w:val="24"/>
          <w:szCs w:val="24"/>
          <w:lang w:eastAsia="pl-PL"/>
        </w:rPr>
        <w:t xml:space="preserve">           </w:t>
      </w:r>
      <w:r w:rsidR="004E5772" w:rsidRPr="00A5259C">
        <w:rPr>
          <w:rFonts w:ascii="Times New Roman" w:eastAsia="Times New Roman" w:hAnsi="Times New Roman" w:cs="Times New Roman"/>
          <w:sz w:val="24"/>
          <w:szCs w:val="24"/>
          <w:lang w:eastAsia="pl-PL"/>
        </w:rPr>
        <w:t xml:space="preserve">d) </w:t>
      </w:r>
      <w:r w:rsidR="00A5259C">
        <w:rPr>
          <w:rFonts w:ascii="Times New Roman" w:eastAsia="Times New Roman" w:hAnsi="Times New Roman" w:cs="Times New Roman"/>
          <w:sz w:val="24"/>
          <w:szCs w:val="24"/>
          <w:lang w:eastAsia="pl-PL"/>
        </w:rPr>
        <w:t xml:space="preserve">  </w:t>
      </w:r>
      <w:r w:rsidR="004E5772" w:rsidRPr="00A5259C">
        <w:rPr>
          <w:rFonts w:ascii="Times New Roman" w:eastAsia="Times New Roman" w:hAnsi="Times New Roman" w:cs="Times New Roman"/>
          <w:sz w:val="24"/>
          <w:szCs w:val="24"/>
          <w:lang w:eastAsia="pl-PL"/>
        </w:rPr>
        <w:t>na por</w:t>
      </w:r>
      <w:r w:rsidR="00DE39EC" w:rsidRPr="00A5259C">
        <w:rPr>
          <w:rFonts w:ascii="Times New Roman" w:eastAsia="Times New Roman" w:hAnsi="Times New Roman" w:cs="Times New Roman"/>
          <w:sz w:val="24"/>
          <w:szCs w:val="24"/>
          <w:lang w:eastAsia="pl-PL"/>
        </w:rPr>
        <w:t>talach społecznościowych.</w:t>
      </w:r>
    </w:p>
    <w:p w:rsidR="00C77839" w:rsidRDefault="004E5772" w:rsidP="000A3193">
      <w:pPr>
        <w:pStyle w:val="Bezodstpw"/>
        <w:numPr>
          <w:ilvl w:val="0"/>
          <w:numId w:val="17"/>
        </w:numPr>
        <w:spacing w:line="276" w:lineRule="auto"/>
        <w:rPr>
          <w:rFonts w:ascii="Times New Roman" w:eastAsia="Times New Roman" w:hAnsi="Times New Roman" w:cs="Times New Roman"/>
          <w:sz w:val="24"/>
          <w:szCs w:val="24"/>
          <w:lang w:eastAsia="pl-PL"/>
        </w:rPr>
      </w:pPr>
      <w:r w:rsidRPr="00A5259C">
        <w:rPr>
          <w:rFonts w:ascii="Times New Roman" w:eastAsia="Times New Roman" w:hAnsi="Times New Roman" w:cs="Times New Roman"/>
          <w:sz w:val="24"/>
          <w:szCs w:val="24"/>
          <w:lang w:eastAsia="pl-PL"/>
        </w:rPr>
        <w:t xml:space="preserve">Podsumowanie </w:t>
      </w:r>
      <w:r w:rsidR="00C77839">
        <w:rPr>
          <w:rFonts w:ascii="Times New Roman" w:eastAsia="Times New Roman" w:hAnsi="Times New Roman" w:cs="Times New Roman"/>
          <w:sz w:val="24"/>
          <w:szCs w:val="24"/>
          <w:lang w:eastAsia="pl-PL"/>
        </w:rPr>
        <w:t xml:space="preserve"> </w:t>
      </w:r>
      <w:r w:rsidRPr="00A5259C">
        <w:rPr>
          <w:rFonts w:ascii="Times New Roman" w:eastAsia="Times New Roman" w:hAnsi="Times New Roman" w:cs="Times New Roman"/>
          <w:sz w:val="24"/>
          <w:szCs w:val="24"/>
          <w:lang w:eastAsia="pl-PL"/>
        </w:rPr>
        <w:t>będzie</w:t>
      </w:r>
      <w:r w:rsidR="00C77839">
        <w:rPr>
          <w:rFonts w:ascii="Times New Roman" w:eastAsia="Times New Roman" w:hAnsi="Times New Roman" w:cs="Times New Roman"/>
          <w:sz w:val="24"/>
          <w:szCs w:val="24"/>
          <w:lang w:eastAsia="pl-PL"/>
        </w:rPr>
        <w:t xml:space="preserve"> </w:t>
      </w:r>
      <w:r w:rsidRPr="00A5259C">
        <w:rPr>
          <w:rFonts w:ascii="Times New Roman" w:eastAsia="Times New Roman" w:hAnsi="Times New Roman" w:cs="Times New Roman"/>
          <w:sz w:val="24"/>
          <w:szCs w:val="24"/>
          <w:lang w:eastAsia="pl-PL"/>
        </w:rPr>
        <w:t xml:space="preserve"> obejmować</w:t>
      </w:r>
      <w:r w:rsidR="00C77839">
        <w:rPr>
          <w:rFonts w:ascii="Times New Roman" w:eastAsia="Times New Roman" w:hAnsi="Times New Roman" w:cs="Times New Roman"/>
          <w:sz w:val="24"/>
          <w:szCs w:val="24"/>
          <w:lang w:eastAsia="pl-PL"/>
        </w:rPr>
        <w:t xml:space="preserve"> </w:t>
      </w:r>
      <w:r w:rsidRPr="00A5259C">
        <w:rPr>
          <w:rFonts w:ascii="Times New Roman" w:eastAsia="Times New Roman" w:hAnsi="Times New Roman" w:cs="Times New Roman"/>
          <w:sz w:val="24"/>
          <w:szCs w:val="24"/>
          <w:lang w:eastAsia="pl-PL"/>
        </w:rPr>
        <w:t xml:space="preserve"> m.in. liczbę </w:t>
      </w:r>
      <w:r w:rsidR="00C77839">
        <w:rPr>
          <w:rFonts w:ascii="Times New Roman" w:eastAsia="Times New Roman" w:hAnsi="Times New Roman" w:cs="Times New Roman"/>
          <w:sz w:val="24"/>
          <w:szCs w:val="24"/>
          <w:lang w:eastAsia="pl-PL"/>
        </w:rPr>
        <w:t xml:space="preserve"> </w:t>
      </w:r>
      <w:r w:rsidRPr="00A5259C">
        <w:rPr>
          <w:rFonts w:ascii="Times New Roman" w:eastAsia="Times New Roman" w:hAnsi="Times New Roman" w:cs="Times New Roman"/>
          <w:sz w:val="24"/>
          <w:szCs w:val="24"/>
          <w:lang w:eastAsia="pl-PL"/>
        </w:rPr>
        <w:t xml:space="preserve">uczestników </w:t>
      </w:r>
      <w:r w:rsidR="00C77839">
        <w:rPr>
          <w:rFonts w:ascii="Times New Roman" w:eastAsia="Times New Roman" w:hAnsi="Times New Roman" w:cs="Times New Roman"/>
          <w:sz w:val="24"/>
          <w:szCs w:val="24"/>
          <w:lang w:eastAsia="pl-PL"/>
        </w:rPr>
        <w:t xml:space="preserve"> </w:t>
      </w:r>
      <w:r w:rsidRPr="00A5259C">
        <w:rPr>
          <w:rFonts w:ascii="Times New Roman" w:eastAsia="Times New Roman" w:hAnsi="Times New Roman" w:cs="Times New Roman"/>
          <w:sz w:val="24"/>
          <w:szCs w:val="24"/>
          <w:lang w:eastAsia="pl-PL"/>
        </w:rPr>
        <w:t xml:space="preserve">oraz zestawienie opinii </w:t>
      </w:r>
    </w:p>
    <w:p w:rsidR="00A019DE" w:rsidRPr="00A5259C" w:rsidRDefault="004E5772" w:rsidP="000A3193">
      <w:pPr>
        <w:pStyle w:val="Bezodstpw"/>
        <w:spacing w:line="276" w:lineRule="auto"/>
        <w:ind w:left="360"/>
        <w:rPr>
          <w:rFonts w:ascii="Times New Roman" w:eastAsia="Times New Roman" w:hAnsi="Times New Roman" w:cs="Times New Roman"/>
          <w:sz w:val="24"/>
          <w:szCs w:val="24"/>
          <w:lang w:eastAsia="pl-PL"/>
        </w:rPr>
      </w:pPr>
      <w:r w:rsidRPr="00A5259C">
        <w:rPr>
          <w:rFonts w:ascii="Times New Roman" w:eastAsia="Times New Roman" w:hAnsi="Times New Roman" w:cs="Times New Roman"/>
          <w:sz w:val="24"/>
          <w:szCs w:val="24"/>
          <w:lang w:eastAsia="pl-PL"/>
        </w:rPr>
        <w:t>i preferencji mieszkańców.</w:t>
      </w:r>
    </w:p>
    <w:p w:rsidR="00A5259C" w:rsidRPr="00A5259C" w:rsidRDefault="00A5259C" w:rsidP="00C7408E">
      <w:pPr>
        <w:pStyle w:val="Bezodstpw"/>
        <w:spacing w:line="276" w:lineRule="auto"/>
        <w:jc w:val="both"/>
        <w:rPr>
          <w:rFonts w:ascii="Times New Roman" w:eastAsia="Times New Roman" w:hAnsi="Times New Roman" w:cs="Times New Roman"/>
          <w:sz w:val="24"/>
          <w:szCs w:val="24"/>
          <w:lang w:eastAsia="pl-PL"/>
        </w:rPr>
      </w:pPr>
    </w:p>
    <w:p w:rsidR="004E5772" w:rsidRPr="00A5259C" w:rsidRDefault="00A5259C" w:rsidP="00C7408E">
      <w:pPr>
        <w:pStyle w:val="Bezodstpw"/>
        <w:spacing w:line="276" w:lineRule="auto"/>
        <w:jc w:val="both"/>
        <w:rPr>
          <w:rFonts w:ascii="Times New Roman" w:eastAsia="Times New Roman" w:hAnsi="Times New Roman" w:cs="Times New Roman"/>
          <w:b/>
          <w:bCs/>
          <w:sz w:val="24"/>
          <w:szCs w:val="24"/>
          <w:lang w:eastAsia="pl-PL"/>
        </w:rPr>
      </w:pPr>
      <w:r w:rsidRPr="00A5259C">
        <w:rPr>
          <w:rFonts w:ascii="Times New Roman" w:eastAsia="Times New Roman" w:hAnsi="Times New Roman" w:cs="Times New Roman"/>
          <w:b/>
          <w:bCs/>
          <w:sz w:val="24"/>
          <w:szCs w:val="24"/>
          <w:lang w:eastAsia="pl-PL"/>
        </w:rPr>
        <w:t xml:space="preserve">IX.  </w:t>
      </w:r>
      <w:r w:rsidR="004E5772" w:rsidRPr="00A5259C">
        <w:rPr>
          <w:rFonts w:ascii="Times New Roman" w:eastAsia="Times New Roman" w:hAnsi="Times New Roman" w:cs="Times New Roman"/>
          <w:b/>
          <w:bCs/>
          <w:sz w:val="24"/>
          <w:szCs w:val="24"/>
          <w:lang w:eastAsia="pl-PL"/>
        </w:rPr>
        <w:t>Odpowiedzialność</w:t>
      </w:r>
      <w:r w:rsidR="00DB7FEF" w:rsidRPr="00A5259C">
        <w:rPr>
          <w:rFonts w:ascii="Times New Roman" w:eastAsia="Times New Roman" w:hAnsi="Times New Roman" w:cs="Times New Roman"/>
          <w:b/>
          <w:bCs/>
          <w:sz w:val="24"/>
          <w:szCs w:val="24"/>
          <w:lang w:eastAsia="pl-PL"/>
        </w:rPr>
        <w:t xml:space="preserve"> </w:t>
      </w:r>
      <w:r w:rsidR="00DB7FEF" w:rsidRPr="00A5259C">
        <w:rPr>
          <w:rFonts w:ascii="Times New Roman" w:hAnsi="Times New Roman" w:cs="Times New Roman"/>
          <w:b/>
          <w:sz w:val="24"/>
          <w:szCs w:val="24"/>
        </w:rPr>
        <w:t>za przeprowadzenie konsultacji</w:t>
      </w:r>
    </w:p>
    <w:p w:rsidR="001005C1" w:rsidRPr="00A5259C" w:rsidRDefault="004E5772" w:rsidP="00C7408E">
      <w:pPr>
        <w:pStyle w:val="Bezodstpw"/>
        <w:spacing w:line="276" w:lineRule="auto"/>
        <w:jc w:val="both"/>
        <w:rPr>
          <w:rFonts w:ascii="Times New Roman" w:eastAsia="Times New Roman" w:hAnsi="Times New Roman" w:cs="Times New Roman"/>
          <w:sz w:val="24"/>
          <w:szCs w:val="24"/>
          <w:lang w:eastAsia="pl-PL"/>
        </w:rPr>
      </w:pPr>
      <w:r w:rsidRPr="00A5259C">
        <w:rPr>
          <w:rFonts w:ascii="Times New Roman" w:eastAsia="Times New Roman" w:hAnsi="Times New Roman" w:cs="Times New Roman"/>
          <w:sz w:val="24"/>
          <w:szCs w:val="24"/>
          <w:lang w:eastAsia="pl-PL"/>
        </w:rPr>
        <w:t xml:space="preserve">Za przeprowadzenie konsultacji odpowiedzialne jest </w:t>
      </w:r>
      <w:r w:rsidR="00C77839">
        <w:rPr>
          <w:rFonts w:ascii="Times New Roman" w:eastAsia="Times New Roman" w:hAnsi="Times New Roman" w:cs="Times New Roman"/>
          <w:bCs/>
          <w:sz w:val="24"/>
          <w:szCs w:val="24"/>
          <w:lang w:eastAsia="pl-PL"/>
        </w:rPr>
        <w:t xml:space="preserve">Biuro </w:t>
      </w:r>
      <w:r w:rsidR="00C7408E">
        <w:rPr>
          <w:rFonts w:ascii="Times New Roman" w:eastAsia="Times New Roman" w:hAnsi="Times New Roman" w:cs="Times New Roman"/>
          <w:bCs/>
          <w:sz w:val="24"/>
          <w:szCs w:val="24"/>
          <w:lang w:eastAsia="pl-PL"/>
        </w:rPr>
        <w:t xml:space="preserve">Prezydenta Miasta </w:t>
      </w:r>
      <w:r w:rsidRPr="00A5259C">
        <w:rPr>
          <w:rFonts w:ascii="Times New Roman" w:eastAsia="Times New Roman" w:hAnsi="Times New Roman" w:cs="Times New Roman"/>
          <w:bCs/>
          <w:sz w:val="24"/>
          <w:szCs w:val="24"/>
          <w:lang w:eastAsia="pl-PL"/>
        </w:rPr>
        <w:t>Urzędu Miasta Świnoujście</w:t>
      </w:r>
      <w:r w:rsidRPr="00A5259C">
        <w:rPr>
          <w:rFonts w:ascii="Times New Roman" w:eastAsia="Times New Roman" w:hAnsi="Times New Roman" w:cs="Times New Roman"/>
          <w:sz w:val="24"/>
          <w:szCs w:val="24"/>
          <w:lang w:eastAsia="pl-PL"/>
        </w:rPr>
        <w:t>.</w:t>
      </w:r>
    </w:p>
    <w:p w:rsidR="00A5259C" w:rsidRPr="00A5259C" w:rsidRDefault="00A5259C" w:rsidP="00C7408E">
      <w:pPr>
        <w:pStyle w:val="Bezodstpw"/>
        <w:spacing w:line="276" w:lineRule="auto"/>
        <w:jc w:val="both"/>
        <w:rPr>
          <w:rFonts w:ascii="Times New Roman" w:eastAsia="Times New Roman" w:hAnsi="Times New Roman" w:cs="Times New Roman"/>
          <w:sz w:val="24"/>
          <w:szCs w:val="24"/>
          <w:lang w:eastAsia="pl-PL"/>
        </w:rPr>
      </w:pPr>
    </w:p>
    <w:p w:rsidR="004E5772" w:rsidRPr="00A5259C" w:rsidRDefault="001005C1" w:rsidP="00C7408E">
      <w:pPr>
        <w:pStyle w:val="Bezodstpw"/>
        <w:spacing w:line="276" w:lineRule="auto"/>
        <w:jc w:val="both"/>
        <w:rPr>
          <w:rFonts w:ascii="Times New Roman" w:eastAsia="Times New Roman" w:hAnsi="Times New Roman" w:cs="Times New Roman"/>
          <w:b/>
          <w:sz w:val="24"/>
          <w:szCs w:val="24"/>
          <w:lang w:eastAsia="pl-PL"/>
        </w:rPr>
      </w:pPr>
      <w:r w:rsidRPr="00A5259C">
        <w:rPr>
          <w:rFonts w:ascii="Times New Roman" w:eastAsia="Times New Roman" w:hAnsi="Times New Roman" w:cs="Times New Roman"/>
          <w:b/>
          <w:sz w:val="24"/>
          <w:szCs w:val="24"/>
          <w:lang w:eastAsia="pl-PL"/>
        </w:rPr>
        <w:t xml:space="preserve">X. </w:t>
      </w:r>
      <w:r w:rsidR="004E5772" w:rsidRPr="00A5259C">
        <w:rPr>
          <w:rFonts w:ascii="Times New Roman" w:eastAsia="Times New Roman" w:hAnsi="Times New Roman" w:cs="Times New Roman"/>
          <w:b/>
          <w:bCs/>
          <w:sz w:val="24"/>
          <w:szCs w:val="24"/>
          <w:lang w:eastAsia="pl-PL"/>
        </w:rPr>
        <w:t xml:space="preserve"> Postanowienia końcowe</w:t>
      </w:r>
    </w:p>
    <w:p w:rsidR="004E5772" w:rsidRPr="00A5259C" w:rsidRDefault="004E5772" w:rsidP="00C7408E">
      <w:pPr>
        <w:pStyle w:val="Bezodstpw"/>
        <w:spacing w:line="276" w:lineRule="auto"/>
        <w:jc w:val="both"/>
        <w:rPr>
          <w:rFonts w:ascii="Times New Roman" w:eastAsia="Times New Roman" w:hAnsi="Times New Roman" w:cs="Times New Roman"/>
          <w:sz w:val="24"/>
          <w:szCs w:val="24"/>
          <w:lang w:eastAsia="pl-PL"/>
        </w:rPr>
      </w:pPr>
      <w:r w:rsidRPr="00A5259C">
        <w:rPr>
          <w:rFonts w:ascii="Times New Roman" w:eastAsia="Times New Roman" w:hAnsi="Times New Roman" w:cs="Times New Roman"/>
          <w:sz w:val="24"/>
          <w:szCs w:val="24"/>
          <w:lang w:eastAsia="pl-PL"/>
        </w:rPr>
        <w:t>Zarządzenie wchodzi w życie z dniem podpisania.</w:t>
      </w:r>
    </w:p>
    <w:p w:rsidR="004E0952" w:rsidRPr="00A5259C" w:rsidRDefault="004E0952" w:rsidP="00C7408E">
      <w:pPr>
        <w:pStyle w:val="Bezodstpw"/>
        <w:spacing w:line="276" w:lineRule="auto"/>
        <w:jc w:val="both"/>
        <w:rPr>
          <w:rFonts w:ascii="Times New Roman" w:eastAsia="Times New Roman" w:hAnsi="Times New Roman" w:cs="Times New Roman"/>
          <w:sz w:val="24"/>
          <w:szCs w:val="24"/>
          <w:lang w:eastAsia="pl-PL"/>
        </w:rPr>
      </w:pPr>
    </w:p>
    <w:sectPr w:rsidR="004E0952" w:rsidRPr="00A5259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86940"/>
    <w:multiLevelType w:val="multilevel"/>
    <w:tmpl w:val="EE3AB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1B1512"/>
    <w:multiLevelType w:val="hybridMultilevel"/>
    <w:tmpl w:val="558EAE88"/>
    <w:lvl w:ilvl="0" w:tplc="181C5CFA">
      <w:start w:val="1"/>
      <w:numFmt w:val="lowerLetter"/>
      <w:lvlText w:val="%1)"/>
      <w:lvlJc w:val="left"/>
      <w:pPr>
        <w:ind w:left="1080" w:hanging="360"/>
      </w:pPr>
      <w:rPr>
        <w:rFonts w:asciiTheme="minorHAnsi" w:eastAsiaTheme="minorHAnsi" w:hAnsiTheme="minorHAnsi" w:cstheme="minorBidi" w:hint="default"/>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9A53E3F"/>
    <w:multiLevelType w:val="multilevel"/>
    <w:tmpl w:val="7506E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1C051D"/>
    <w:multiLevelType w:val="hybridMultilevel"/>
    <w:tmpl w:val="9D1A6C10"/>
    <w:lvl w:ilvl="0" w:tplc="04150011">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C3C71BB"/>
    <w:multiLevelType w:val="multilevel"/>
    <w:tmpl w:val="5FEAEA52"/>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741EF8"/>
    <w:multiLevelType w:val="hybridMultilevel"/>
    <w:tmpl w:val="D550D6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4184C9F"/>
    <w:multiLevelType w:val="multilevel"/>
    <w:tmpl w:val="4E929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844BD2"/>
    <w:multiLevelType w:val="multilevel"/>
    <w:tmpl w:val="15CA6878"/>
    <w:lvl w:ilvl="0">
      <w:start w:val="1"/>
      <w:numFmt w:val="decimal"/>
      <w:lvlText w:val="%1."/>
      <w:lvlJc w:val="left"/>
      <w:pPr>
        <w:tabs>
          <w:tab w:val="num" w:pos="785"/>
        </w:tabs>
        <w:ind w:left="785"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A714A42"/>
    <w:multiLevelType w:val="hybridMultilevel"/>
    <w:tmpl w:val="9132A4B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526740C"/>
    <w:multiLevelType w:val="multilevel"/>
    <w:tmpl w:val="535429D4"/>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0"/>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04D4612"/>
    <w:multiLevelType w:val="hybridMultilevel"/>
    <w:tmpl w:val="7F8A7002"/>
    <w:lvl w:ilvl="0" w:tplc="EB84E922">
      <w:start w:val="10"/>
      <w:numFmt w:val="decimal"/>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61053F4A"/>
    <w:multiLevelType w:val="multilevel"/>
    <w:tmpl w:val="0298FF58"/>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1890A0F"/>
    <w:multiLevelType w:val="multilevel"/>
    <w:tmpl w:val="3118D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B235E00"/>
    <w:multiLevelType w:val="hybridMultilevel"/>
    <w:tmpl w:val="921A5976"/>
    <w:lvl w:ilvl="0" w:tplc="BBE0F32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1DF372B"/>
    <w:multiLevelType w:val="multilevel"/>
    <w:tmpl w:val="50BE09CA"/>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5"/>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3F71CB0"/>
    <w:multiLevelType w:val="hybridMultilevel"/>
    <w:tmpl w:val="6FD6CE20"/>
    <w:lvl w:ilvl="0" w:tplc="32AC5732">
      <w:start w:val="1"/>
      <w:numFmt w:val="decimal"/>
      <w:lvlText w:val="%1."/>
      <w:lvlJc w:val="left"/>
      <w:pPr>
        <w:ind w:left="720" w:hanging="360"/>
      </w:pPr>
      <w:rPr>
        <w:rFonts w:asciiTheme="minorHAnsi" w:eastAsiaTheme="minorHAnsi" w:hAnsiTheme="minorHAnsi" w:cstheme="minorBidi"/>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12"/>
  </w:num>
  <w:num w:numId="3">
    <w:abstractNumId w:val="6"/>
  </w:num>
  <w:num w:numId="4">
    <w:abstractNumId w:val="14"/>
  </w:num>
  <w:num w:numId="5">
    <w:abstractNumId w:val="9"/>
  </w:num>
  <w:num w:numId="6">
    <w:abstractNumId w:val="7"/>
  </w:num>
  <w:num w:numId="7">
    <w:abstractNumId w:val="4"/>
  </w:num>
  <w:num w:numId="8">
    <w:abstractNumId w:val="11"/>
  </w:num>
  <w:num w:numId="9">
    <w:abstractNumId w:val="2"/>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
  </w:num>
  <w:num w:numId="13">
    <w:abstractNumId w:val="10"/>
  </w:num>
  <w:num w:numId="14">
    <w:abstractNumId w:val="3"/>
  </w:num>
  <w:num w:numId="15">
    <w:abstractNumId w:val="5"/>
  </w:num>
  <w:num w:numId="16">
    <w:abstractNumId w:val="8"/>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69C"/>
    <w:rsid w:val="000374E8"/>
    <w:rsid w:val="000A3193"/>
    <w:rsid w:val="000E0C90"/>
    <w:rsid w:val="001005C1"/>
    <w:rsid w:val="00183ACE"/>
    <w:rsid w:val="001D0719"/>
    <w:rsid w:val="003528AB"/>
    <w:rsid w:val="00376F7B"/>
    <w:rsid w:val="0040707C"/>
    <w:rsid w:val="004E0952"/>
    <w:rsid w:val="004E5772"/>
    <w:rsid w:val="00544DA7"/>
    <w:rsid w:val="0064269C"/>
    <w:rsid w:val="006504A2"/>
    <w:rsid w:val="007B3CEE"/>
    <w:rsid w:val="00852D64"/>
    <w:rsid w:val="008D0071"/>
    <w:rsid w:val="009379E6"/>
    <w:rsid w:val="009B69EB"/>
    <w:rsid w:val="009E6963"/>
    <w:rsid w:val="00A019DE"/>
    <w:rsid w:val="00A5259C"/>
    <w:rsid w:val="00AD7907"/>
    <w:rsid w:val="00AE4244"/>
    <w:rsid w:val="00B47B21"/>
    <w:rsid w:val="00C7408E"/>
    <w:rsid w:val="00C77839"/>
    <w:rsid w:val="00D35E97"/>
    <w:rsid w:val="00DB7FEF"/>
    <w:rsid w:val="00DE39EC"/>
    <w:rsid w:val="00F542EB"/>
    <w:rsid w:val="00FA12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6755C"/>
  <w15:chartTrackingRefBased/>
  <w15:docId w15:val="{3C7DE16A-B102-499B-A381-1997E7264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link w:val="Nagwek1Znak"/>
    <w:uiPriority w:val="9"/>
    <w:qFormat/>
    <w:rsid w:val="004E577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3">
    <w:name w:val="heading 3"/>
    <w:basedOn w:val="Normalny"/>
    <w:link w:val="Nagwek3Znak"/>
    <w:uiPriority w:val="9"/>
    <w:qFormat/>
    <w:rsid w:val="004E5772"/>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E5772"/>
    <w:rPr>
      <w:rFonts w:ascii="Times New Roman" w:eastAsia="Times New Roman" w:hAnsi="Times New Roman" w:cs="Times New Roman"/>
      <w:b/>
      <w:bCs/>
      <w:kern w:val="36"/>
      <w:sz w:val="48"/>
      <w:szCs w:val="48"/>
      <w:lang w:eastAsia="pl-PL"/>
    </w:rPr>
  </w:style>
  <w:style w:type="character" w:customStyle="1" w:styleId="Nagwek3Znak">
    <w:name w:val="Nagłówek 3 Znak"/>
    <w:basedOn w:val="Domylnaczcionkaakapitu"/>
    <w:link w:val="Nagwek3"/>
    <w:uiPriority w:val="9"/>
    <w:rsid w:val="004E5772"/>
    <w:rPr>
      <w:rFonts w:ascii="Times New Roman" w:eastAsia="Times New Roman" w:hAnsi="Times New Roman" w:cs="Times New Roman"/>
      <w:b/>
      <w:bCs/>
      <w:sz w:val="27"/>
      <w:szCs w:val="27"/>
      <w:lang w:eastAsia="pl-PL"/>
    </w:rPr>
  </w:style>
  <w:style w:type="character" w:styleId="Pogrubienie">
    <w:name w:val="Strong"/>
    <w:basedOn w:val="Domylnaczcionkaakapitu"/>
    <w:uiPriority w:val="22"/>
    <w:qFormat/>
    <w:rsid w:val="004E5772"/>
    <w:rPr>
      <w:b/>
      <w:bCs/>
    </w:rPr>
  </w:style>
  <w:style w:type="paragraph" w:styleId="NormalnyWeb">
    <w:name w:val="Normal (Web)"/>
    <w:basedOn w:val="Normalny"/>
    <w:uiPriority w:val="99"/>
    <w:unhideWhenUsed/>
    <w:rsid w:val="004E5772"/>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0374E8"/>
    <w:pPr>
      <w:ind w:left="720"/>
      <w:contextualSpacing/>
    </w:pPr>
  </w:style>
  <w:style w:type="character" w:styleId="Hipercze">
    <w:name w:val="Hyperlink"/>
    <w:unhideWhenUsed/>
    <w:rsid w:val="000374E8"/>
    <w:rPr>
      <w:color w:val="000080"/>
      <w:u w:val="single"/>
    </w:rPr>
  </w:style>
  <w:style w:type="paragraph" w:styleId="Bezodstpw">
    <w:name w:val="No Spacing"/>
    <w:uiPriority w:val="1"/>
    <w:qFormat/>
    <w:rsid w:val="007B3CE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775784">
      <w:bodyDiv w:val="1"/>
      <w:marLeft w:val="0"/>
      <w:marRight w:val="0"/>
      <w:marTop w:val="0"/>
      <w:marBottom w:val="0"/>
      <w:divBdr>
        <w:top w:val="none" w:sz="0" w:space="0" w:color="auto"/>
        <w:left w:val="none" w:sz="0" w:space="0" w:color="auto"/>
        <w:bottom w:val="none" w:sz="0" w:space="0" w:color="auto"/>
        <w:right w:val="none" w:sz="0" w:space="0" w:color="auto"/>
      </w:divBdr>
    </w:div>
    <w:div w:id="586156485">
      <w:bodyDiv w:val="1"/>
      <w:marLeft w:val="0"/>
      <w:marRight w:val="0"/>
      <w:marTop w:val="0"/>
      <w:marBottom w:val="0"/>
      <w:divBdr>
        <w:top w:val="none" w:sz="0" w:space="0" w:color="auto"/>
        <w:left w:val="none" w:sz="0" w:space="0" w:color="auto"/>
        <w:bottom w:val="none" w:sz="0" w:space="0" w:color="auto"/>
        <w:right w:val="none" w:sz="0" w:space="0" w:color="auto"/>
      </w:divBdr>
    </w:div>
    <w:div w:id="1001658430">
      <w:bodyDiv w:val="1"/>
      <w:marLeft w:val="0"/>
      <w:marRight w:val="0"/>
      <w:marTop w:val="0"/>
      <w:marBottom w:val="0"/>
      <w:divBdr>
        <w:top w:val="none" w:sz="0" w:space="0" w:color="auto"/>
        <w:left w:val="none" w:sz="0" w:space="0" w:color="auto"/>
        <w:bottom w:val="none" w:sz="0" w:space="0" w:color="auto"/>
        <w:right w:val="none" w:sz="0" w:space="0" w:color="auto"/>
      </w:divBdr>
    </w:div>
    <w:div w:id="1188786533">
      <w:bodyDiv w:val="1"/>
      <w:marLeft w:val="0"/>
      <w:marRight w:val="0"/>
      <w:marTop w:val="0"/>
      <w:marBottom w:val="0"/>
      <w:divBdr>
        <w:top w:val="none" w:sz="0" w:space="0" w:color="auto"/>
        <w:left w:val="none" w:sz="0" w:space="0" w:color="auto"/>
        <w:bottom w:val="none" w:sz="0" w:space="0" w:color="auto"/>
        <w:right w:val="none" w:sz="0" w:space="0" w:color="auto"/>
      </w:divBdr>
    </w:div>
    <w:div w:id="1222131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konsultacje@um.swinoujscie.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583</Words>
  <Characters>3499</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Olszewska Beata</dc:creator>
  <cp:keywords/>
  <dc:description/>
  <cp:lastModifiedBy>Olszewska Beata</cp:lastModifiedBy>
  <cp:revision>8</cp:revision>
  <cp:lastPrinted>2026-05-20T06:47:00Z</cp:lastPrinted>
  <dcterms:created xsi:type="dcterms:W3CDTF">2026-05-19T08:26:00Z</dcterms:created>
  <dcterms:modified xsi:type="dcterms:W3CDTF">2026-07-09T09:07:00Z</dcterms:modified>
</cp:coreProperties>
</file>